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hint="cs"/>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9338A4" w:rsidP="006D0E77">
            <w:pPr>
              <w:jc w:val="center"/>
              <w:rPr>
                <w:rFonts w:asciiTheme="majorBidi" w:hAnsiTheme="majorBidi" w:cstheme="majorBidi"/>
                <w:b/>
                <w:bCs/>
                <w:sz w:val="24"/>
                <w:szCs w:val="24"/>
                <w:rtl/>
                <w:lang w:bidi="ar-JO"/>
              </w:rPr>
            </w:pPr>
            <w:r w:rsidRPr="009338A4">
              <w:rPr>
                <w:rFonts w:asciiTheme="majorBidi" w:hAnsiTheme="majorBidi" w:cstheme="majorBidi"/>
                <w:b/>
                <w:bCs/>
                <w:sz w:val="24"/>
                <w:szCs w:val="24"/>
                <w:rtl/>
                <w:lang w:bidi="ar-JO"/>
              </w:rPr>
              <w:t>04</w:t>
            </w:r>
            <w:r w:rsidR="006D0E77">
              <w:rPr>
                <w:rFonts w:asciiTheme="majorBidi" w:hAnsiTheme="majorBidi" w:cstheme="majorBidi" w:hint="cs"/>
                <w:b/>
                <w:bCs/>
                <w:sz w:val="24"/>
                <w:szCs w:val="24"/>
                <w:rtl/>
                <w:lang w:bidi="ar-JO"/>
              </w:rPr>
              <w:t>10410</w:t>
            </w:r>
          </w:p>
        </w:tc>
        <w:tc>
          <w:tcPr>
            <w:tcW w:w="4778" w:type="dxa"/>
            <w:tcBorders>
              <w:top w:val="thickThinLargeGap" w:sz="2" w:space="0" w:color="auto"/>
            </w:tcBorders>
            <w:shd w:val="clear" w:color="auto" w:fill="auto"/>
            <w:vAlign w:val="center"/>
          </w:tcPr>
          <w:p w:rsidR="00000D15" w:rsidRPr="002816F6" w:rsidRDefault="00B13F6C"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اخلاقيات مهنة القانون</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D14452" w:rsidP="009338A4">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مدخل الى علم القانون</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AE74C6" w:rsidRPr="002816F6" w:rsidTr="00000D15">
        <w:tc>
          <w:tcPr>
            <w:tcW w:w="6270" w:type="dxa"/>
            <w:gridSpan w:val="2"/>
            <w:tcBorders>
              <w:left w:val="thickThinLargeGap" w:sz="2" w:space="0" w:color="auto"/>
              <w:bottom w:val="thickThinLargeGap" w:sz="2" w:space="0" w:color="auto"/>
            </w:tcBorders>
          </w:tcPr>
          <w:p w:rsidR="00AE74C6" w:rsidRDefault="00AE74C6" w:rsidP="000D40B6">
            <w:pPr>
              <w:bidi/>
              <w:rPr>
                <w:rFonts w:asciiTheme="majorBidi" w:hAnsiTheme="majorBidi" w:cstheme="majorBidi"/>
                <w:b/>
                <w:bCs/>
                <w:noProof/>
                <w:color w:val="FF0000"/>
                <w:sz w:val="24"/>
                <w:szCs w:val="24"/>
                <w:lang w:bidi="ar-JO"/>
              </w:rPr>
            </w:pPr>
            <w:r w:rsidRPr="00E672A9">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89472" behindDoc="0" locked="0" layoutInCell="1" allowOverlap="1" wp14:anchorId="02C7FB2A" wp14:editId="4CFB38BF">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wps:spPr>
                            <wps:style>
                              <a:lnRef idx="2">
                                <a:schemeClr val="dk1"/>
                              </a:lnRef>
                              <a:fillRef idx="1">
                                <a:schemeClr val="lt1"/>
                              </a:fillRef>
                              <a:effectRef idx="0">
                                <a:schemeClr val="dk1"/>
                              </a:effectRef>
                              <a:fontRef idx="minor">
                                <a:schemeClr val="dk1"/>
                              </a:fontRef>
                            </wps:style>
                            <wps:txbx>
                              <w:txbxContent>
                                <w:p w:rsidR="00AE74C6" w:rsidRDefault="00AE74C6" w:rsidP="00E672A9">
                                  <w:pPr>
                                    <w:jc w:val="center"/>
                                    <w:rPr>
                                      <w:lang w:bidi="ar-JO"/>
                                    </w:rPr>
                                  </w:pPr>
                                  <w:proofErr w:type="spellStart"/>
                                  <w:r>
                                    <w:rPr>
                                      <w:rFonts w:hint="cs"/>
                                      <w:rtl/>
                                      <w:lang w:bidi="ar-JO"/>
                                    </w:rPr>
                                    <w:t>نن</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2" o:spid="_x0000_s1026" style="position:absolute;left:0;text-align:left;margin-left:98.85pt;margin-top:3.7pt;width:9pt;height:9.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" fillcolor="white [3201]" strokecolor="black [3200]" strokeweight="2pt">
                      <v:textbox>
                        <w:txbxContent>
                          <w:p w:rsidR="00AE74C6" w:rsidRDefault="00AE74C6" w:rsidP="00E672A9">
                            <w:pPr>
                              <w:jc w:val="center"/>
                              <w:rPr>
                                <w:rFonts w:hint="cs"/>
                                <w:lang w:bidi="ar-JO"/>
                              </w:rPr>
                            </w:pPr>
                            <w:proofErr w:type="spellStart"/>
                            <w:r>
                              <w:rPr>
                                <w:rFonts w:hint="cs"/>
                                <w:rtl/>
                                <w:lang w:bidi="ar-JO"/>
                              </w:rPr>
                              <w:t>نن</w:t>
                            </w:r>
                            <w:proofErr w:type="spellEnd"/>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2544" behindDoc="0" locked="0" layoutInCell="1" allowOverlap="1" wp14:anchorId="5CBCE3F5" wp14:editId="5582266A">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left:0;text-align:left;margin-left:177.6pt;margin-top:1.95pt;width:9pt;height:9.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" fillcolor="black [3213]" strokecolor="red"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3568" behindDoc="0" locked="0" layoutInCell="1" allowOverlap="1" wp14:anchorId="7D08865F" wp14:editId="4B17F0DC">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1" o:spid="_x0000_s1026" style="position:absolute;left:0;text-align:left;margin-left:236.1pt;margin-top:2.95pt;width:9pt;height: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707FF59F" wp14:editId="77FEBC76">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74C6" w:rsidRDefault="00AE74C6" w:rsidP="002F36D3">
                                  <w:pPr>
                                    <w:jc w:val="center"/>
                                    <w:rPr>
                                      <w:lang w:bidi="ar-JO"/>
                                    </w:rPr>
                                  </w:pPr>
                                  <w:r>
                                    <w:rPr>
                                      <w:rFonts w:hint="cs"/>
                                      <w:rtl/>
                                      <w:lang w:bidi="ar-JO"/>
                                    </w:rPr>
                                    <w:t>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56.85pt;margin-top:3.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" fillcolor="#eeece1 [3214]" strokecolor="#eeece1 [3214]" strokeweight="2pt">
                      <v:textbox>
                        <w:txbxContent>
                          <w:p w:rsidR="00AE74C6" w:rsidRDefault="00AE74C6" w:rsidP="002F36D3">
                            <w:pPr>
                              <w:jc w:val="center"/>
                              <w:rPr>
                                <w:lang w:bidi="ar-JO"/>
                              </w:rPr>
                            </w:pPr>
                            <w:r>
                              <w:rPr>
                                <w:rFonts w:hint="cs"/>
                                <w:rtl/>
                                <w:lang w:bidi="ar-JO"/>
                              </w:rPr>
                              <w:t>ن</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1520" behindDoc="0" locked="0" layoutInCell="1" allowOverlap="1" wp14:anchorId="0290E3B2" wp14:editId="0B7BDBA4">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E74C6" w:rsidRDefault="00AE74C6"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8" style="position:absolute;left:0;text-align:left;margin-left:6.35pt;margin-top:1.7pt;width:9pt;height:9.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" filled="f" strokecolor="#243f60 [1604]" strokeweight="2pt">
                      <v:textbox>
                        <w:txbxContent>
                          <w:p w:rsidR="00AE74C6" w:rsidRDefault="00AE74C6"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sidRPr="002F36D3">
              <w:rPr>
                <w:rFonts w:asciiTheme="majorBidi" w:hAnsiTheme="majorBidi" w:cstheme="majorBidi" w:hint="cs"/>
                <w:noProof/>
                <w:color w:val="FF0000"/>
                <w:sz w:val="24"/>
                <w:szCs w:val="24"/>
                <w:rtl/>
                <w:lang w:bidi="ar-JO"/>
              </w:rPr>
              <w:t xml:space="preserve">     </w:t>
            </w:r>
            <w:r>
              <w:rPr>
                <w:rFonts w:asciiTheme="majorBidi" w:hAnsiTheme="majorBidi" w:cstheme="majorBidi" w:hint="cs"/>
                <w:b/>
                <w:bCs/>
                <w:sz w:val="24"/>
                <w:szCs w:val="24"/>
                <w:rtl/>
                <w:lang w:bidi="ar-JO"/>
              </w:rPr>
              <w:t>إجباري</w:t>
            </w:r>
            <w:r w:rsidRPr="002F36D3">
              <w:rPr>
                <w:rFonts w:asciiTheme="majorBidi" w:hAnsiTheme="majorBidi" w:cstheme="majorBidi" w:hint="cs"/>
                <w:b/>
                <w:bCs/>
                <w:noProof/>
                <w:color w:val="FFFF00"/>
                <w:sz w:val="24"/>
                <w:szCs w:val="24"/>
                <w:shd w:val="clear" w:color="auto" w:fill="000000" w:themeFill="text1"/>
                <w:rtl/>
                <w:lang w:bidi="ar-JO"/>
              </w:rPr>
              <w:t xml:space="preserve">    </w:t>
            </w:r>
            <w:r w:rsidRPr="002F36D3">
              <w:rPr>
                <w:rFonts w:asciiTheme="majorBidi" w:hAnsiTheme="majorBidi" w:cstheme="majorBidi" w:hint="cs"/>
                <w:b/>
                <w:bCs/>
                <w:noProof/>
                <w:color w:val="FFFF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AE74C6" w:rsidRPr="009338A4" w:rsidRDefault="00855368" w:rsidP="007B7F3C">
            <w:pPr>
              <w:jc w:val="center"/>
              <w:rPr>
                <w:rFonts w:asciiTheme="majorBidi" w:hAnsiTheme="majorBidi" w:cstheme="majorBidi"/>
                <w:rtl/>
                <w:lang w:bidi="ar-JO"/>
              </w:rPr>
            </w:pPr>
            <w:r>
              <w:rPr>
                <w:rFonts w:asciiTheme="majorBidi" w:hAnsiTheme="majorBidi" w:cstheme="majorBidi" w:hint="cs"/>
                <w:sz w:val="28"/>
                <w:szCs w:val="28"/>
                <w:rtl/>
                <w:lang w:bidi="ar-JO"/>
              </w:rPr>
              <w:t xml:space="preserve">ح ث 11:15 </w:t>
            </w:r>
            <w:r>
              <w:rPr>
                <w:rFonts w:asciiTheme="majorBidi" w:hAnsiTheme="majorBidi" w:cstheme="majorBidi"/>
                <w:sz w:val="28"/>
                <w:szCs w:val="28"/>
                <w:rtl/>
                <w:lang w:bidi="ar-JO"/>
              </w:rPr>
              <w:t>–</w:t>
            </w:r>
            <w:r>
              <w:rPr>
                <w:rFonts w:asciiTheme="majorBidi" w:hAnsiTheme="majorBidi" w:cstheme="majorBidi" w:hint="cs"/>
                <w:sz w:val="28"/>
                <w:szCs w:val="28"/>
                <w:rtl/>
                <w:lang w:bidi="ar-JO"/>
              </w:rPr>
              <w:t xml:space="preserve"> 12:05</w:t>
            </w:r>
          </w:p>
        </w:tc>
        <w:tc>
          <w:tcPr>
            <w:tcW w:w="1706" w:type="dxa"/>
            <w:tcBorders>
              <w:bottom w:val="thickThinLargeGap" w:sz="2" w:space="0" w:color="auto"/>
              <w:right w:val="thickThinLargeGap" w:sz="2" w:space="0" w:color="auto"/>
            </w:tcBorders>
          </w:tcPr>
          <w:p w:rsidR="00AE74C6" w:rsidRDefault="00AE74C6" w:rsidP="00855368">
            <w:pPr>
              <w:jc w:val="center"/>
              <w:rPr>
                <w:rFonts w:asciiTheme="majorBidi" w:hAnsiTheme="majorBidi" w:cstheme="majorBidi"/>
                <w:noProof/>
                <w:sz w:val="28"/>
                <w:szCs w:val="28"/>
              </w:rPr>
            </w:pPr>
            <w:r>
              <w:rPr>
                <w:rFonts w:asciiTheme="majorBidi" w:hAnsiTheme="majorBidi" w:cstheme="majorBidi"/>
                <w:noProof/>
                <w:sz w:val="28"/>
                <w:szCs w:val="28"/>
              </w:rPr>
              <w:t>31</w:t>
            </w:r>
            <w:r w:rsidR="00855368">
              <w:rPr>
                <w:rFonts w:asciiTheme="majorBidi" w:hAnsiTheme="majorBidi" w:cstheme="majorBidi"/>
                <w:noProof/>
                <w:sz w:val="28"/>
                <w:szCs w:val="28"/>
              </w:rPr>
              <w:t>4</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F711FF" w:rsidRPr="002816F6" w:rsidTr="007B7F3C">
        <w:tc>
          <w:tcPr>
            <w:tcW w:w="2267" w:type="dxa"/>
            <w:shd w:val="clear" w:color="auto" w:fill="auto"/>
            <w:vAlign w:val="center"/>
          </w:tcPr>
          <w:p w:rsidR="00F711FF" w:rsidRDefault="00F711FF" w:rsidP="00F20B1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مؤيد حسني أحمد الخوالدة</w:t>
            </w:r>
          </w:p>
        </w:tc>
        <w:tc>
          <w:tcPr>
            <w:tcW w:w="1134" w:type="dxa"/>
            <w:shd w:val="clear" w:color="auto" w:fill="auto"/>
            <w:vAlign w:val="center"/>
          </w:tcPr>
          <w:p w:rsidR="00F711FF" w:rsidRPr="002816F6" w:rsidRDefault="00F711FF" w:rsidP="00F20B1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308</w:t>
            </w:r>
          </w:p>
        </w:tc>
        <w:tc>
          <w:tcPr>
            <w:tcW w:w="1134" w:type="dxa"/>
            <w:shd w:val="clear" w:color="auto" w:fill="auto"/>
            <w:vAlign w:val="center"/>
          </w:tcPr>
          <w:p w:rsidR="00F711FF" w:rsidRPr="002816F6" w:rsidRDefault="00B309F1" w:rsidP="00B309F1">
            <w:pP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2374 </w:t>
            </w:r>
          </w:p>
        </w:tc>
        <w:tc>
          <w:tcPr>
            <w:tcW w:w="1701" w:type="dxa"/>
            <w:shd w:val="clear" w:color="auto" w:fill="auto"/>
            <w:vAlign w:val="center"/>
          </w:tcPr>
          <w:p w:rsidR="00F711FF" w:rsidRDefault="00B309F1" w:rsidP="00B309F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 ث 12- 1</w:t>
            </w:r>
          </w:p>
          <w:p w:rsidR="00B309F1" w:rsidRPr="002816F6" w:rsidRDefault="00B309F1" w:rsidP="00B309F1">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س ن 11- 12</w:t>
            </w:r>
          </w:p>
        </w:tc>
        <w:tc>
          <w:tcPr>
            <w:tcW w:w="3116" w:type="dxa"/>
            <w:shd w:val="clear" w:color="auto" w:fill="auto"/>
            <w:vAlign w:val="center"/>
          </w:tcPr>
          <w:p w:rsidR="00F711FF" w:rsidRDefault="00F711FF" w:rsidP="000D40B6">
            <w:pPr>
              <w:jc w:val="center"/>
              <w:rPr>
                <w:rFonts w:asciiTheme="majorBidi" w:hAnsiTheme="majorBidi" w:cstheme="majorBidi"/>
                <w:b/>
                <w:bCs/>
                <w:sz w:val="24"/>
                <w:szCs w:val="24"/>
                <w:lang w:bidi="ar-JO"/>
              </w:rPr>
            </w:pPr>
            <w:r>
              <w:rPr>
                <w:rFonts w:ascii="Times New Roman" w:eastAsia="Times New Roman" w:hAnsi="Times New Roman" w:cs="Times New Roman"/>
                <w:b/>
                <w:bCs/>
                <w:sz w:val="20"/>
                <w:szCs w:val="20"/>
                <w:lang w:bidi="ar-JO"/>
              </w:rPr>
              <w:t>mkawaldah@philadelphia.edu.jo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نمط التعلم المستخدم</w:t>
            </w:r>
          </w:p>
        </w:tc>
      </w:tr>
      <w:tr w:rsidR="00F711FF" w:rsidRPr="002816F6" w:rsidTr="007B7F3C">
        <w:trPr>
          <w:jc w:val="center"/>
        </w:trPr>
        <w:tc>
          <w:tcPr>
            <w:tcW w:w="6014" w:type="dxa"/>
            <w:gridSpan w:val="4"/>
            <w:shd w:val="clear" w:color="auto" w:fill="auto"/>
          </w:tcPr>
          <w:p w:rsidR="00F711FF" w:rsidRPr="00C36D12" w:rsidRDefault="00F711FF" w:rsidP="000D40B6">
            <w:pPr>
              <w:rPr>
                <w:rFonts w:asciiTheme="majorBidi" w:hAnsiTheme="majorBidi" w:cstheme="majorBidi"/>
                <w:b/>
                <w:bCs/>
                <w:sz w:val="24"/>
                <w:szCs w:val="24"/>
                <w:lang w:bidi="ar-JO"/>
              </w:rPr>
            </w:pPr>
            <w:r w:rsidRPr="00C415BF">
              <w:rPr>
                <w:rFonts w:asciiTheme="majorBidi" w:hAnsiTheme="majorBidi" w:cstheme="majorBidi"/>
                <w:b/>
                <w:bCs/>
                <w:noProof/>
                <w:color w:val="FF0000"/>
                <w:sz w:val="24"/>
                <w:szCs w:val="24"/>
                <w:shd w:val="clear" w:color="auto" w:fill="000000" w:themeFill="text1"/>
                <w:rtl/>
              </w:rPr>
              <mc:AlternateContent>
                <mc:Choice Requires="wps">
                  <w:drawing>
                    <wp:anchor distT="0" distB="0" distL="114300" distR="114300" simplePos="0" relativeHeight="251696640" behindDoc="0" locked="0" layoutInCell="1" allowOverlap="1" wp14:anchorId="7CA2AA01" wp14:editId="0760E13A">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175.05pt;margin-top:-.05pt;width:9pt;height:9.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sidRPr="00C415BF">
              <w:rPr>
                <w:rFonts w:asciiTheme="majorBidi" w:hAnsiTheme="majorBidi" w:cstheme="majorBidi"/>
                <w:b/>
                <w:bCs/>
                <w:noProof/>
                <w:color w:val="FF0000"/>
                <w:sz w:val="24"/>
                <w:szCs w:val="24"/>
                <w:shd w:val="clear" w:color="auto" w:fill="000000" w:themeFill="text1"/>
                <w:rtl/>
              </w:rPr>
              <mc:AlternateContent>
                <mc:Choice Requires="wps">
                  <w:drawing>
                    <wp:anchor distT="0" distB="0" distL="114300" distR="114300" simplePos="0" relativeHeight="251697664" behindDoc="0" locked="0" layoutInCell="1" allowOverlap="1" wp14:anchorId="2AAD2119" wp14:editId="4EDB8A4E">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1FF" w:rsidRDefault="00F711FF"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43.8pt;margin-top:2.2pt;width:9pt;height: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" filled="f" strokecolor="#243f60 [1604]" strokeweight="2pt">
                      <v:textbox>
                        <w:txbxContent>
                          <w:p w:rsidR="00F711FF" w:rsidRDefault="00F711FF" w:rsidP="00000D15">
                            <w:pPr>
                              <w:jc w:val="center"/>
                              <w:rPr>
                                <w:lang w:bidi="ar-JO"/>
                              </w:rPr>
                            </w:pPr>
                            <w:r>
                              <w:rPr>
                                <w:rFonts w:hint="cs"/>
                                <w:rtl/>
                                <w:lang w:bidi="ar-JO"/>
                              </w:rPr>
                              <w:t xml:space="preserve"> </w:t>
                            </w:r>
                          </w:p>
                        </w:txbxContent>
                      </v:textbox>
                    </v:rect>
                  </w:pict>
                </mc:Fallback>
              </mc:AlternateContent>
            </w:r>
            <w:r w:rsidRPr="00C415BF">
              <w:rPr>
                <w:rFonts w:asciiTheme="majorBidi" w:hAnsiTheme="majorBidi" w:cstheme="majorBidi"/>
                <w:b/>
                <w:bCs/>
                <w:noProof/>
                <w:color w:val="FF0000"/>
                <w:sz w:val="24"/>
                <w:szCs w:val="24"/>
                <w:shd w:val="clear" w:color="auto" w:fill="000000" w:themeFill="text1"/>
                <w:rtl/>
              </w:rPr>
              <mc:AlternateContent>
                <mc:Choice Requires="wps">
                  <w:drawing>
                    <wp:anchor distT="0" distB="0" distL="114300" distR="114300" simplePos="0" relativeHeight="251695616" behindDoc="0" locked="0" layoutInCell="1" allowOverlap="1" wp14:anchorId="5755C473" wp14:editId="105E621F">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71.8pt;margin-top:.45pt;width:9pt;height: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" fillcolor="#eeece1 [3214]" strokecolor="black [3213]" strokeweight="2pt"/>
                  </w:pict>
                </mc:Fallback>
              </mc:AlternateContent>
            </w:r>
            <w:r w:rsidRPr="00C415BF">
              <w:rPr>
                <w:rFonts w:asciiTheme="majorBidi" w:hAnsiTheme="majorBidi" w:cstheme="majorBidi" w:hint="cs"/>
                <w:b/>
                <w:bCs/>
                <w:sz w:val="24"/>
                <w:szCs w:val="24"/>
                <w:shd w:val="clear" w:color="auto" w:fill="000000" w:themeFill="text1"/>
                <w:rtl/>
                <w:lang w:bidi="ar-JO"/>
              </w:rPr>
              <w:t xml:space="preserve">  </w:t>
            </w:r>
            <w:r w:rsidRPr="00A23C4C">
              <w:rPr>
                <w:rFonts w:asciiTheme="majorBidi" w:hAnsiTheme="majorBidi" w:cstheme="majorBidi" w:hint="cs"/>
                <w:b/>
                <w:bCs/>
                <w:sz w:val="24"/>
                <w:szCs w:val="24"/>
                <w:shd w:val="clear" w:color="auto" w:fill="FFFFFF" w:themeFill="background1"/>
                <w:rtl/>
                <w:lang w:bidi="ar-JO"/>
              </w:rPr>
              <w:t xml:space="preserve">    </w: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w:t>
            </w:r>
            <w:r w:rsidRPr="00A23C4C">
              <w:rPr>
                <w:rFonts w:asciiTheme="majorBidi" w:hAnsiTheme="majorBidi" w:cstheme="majorBidi" w:hint="cs"/>
                <w:b/>
                <w:bCs/>
                <w:sz w:val="24"/>
                <w:szCs w:val="24"/>
                <w:shd w:val="clear" w:color="auto" w:fill="000000" w:themeFill="text1"/>
                <w:rtl/>
                <w:lang w:bidi="ar-JO"/>
              </w:rPr>
              <w:t xml:space="preserve">    </w:t>
            </w:r>
            <w:r>
              <w:rPr>
                <w:rFonts w:asciiTheme="majorBidi" w:hAnsiTheme="majorBidi" w:cstheme="majorBidi" w:hint="cs"/>
                <w:b/>
                <w:bCs/>
                <w:sz w:val="24"/>
                <w:szCs w:val="24"/>
                <w:rtl/>
                <w:lang w:bidi="ar-JO"/>
              </w:rPr>
              <w:t xml:space="preserve">  تعلم مدمج</w:t>
            </w:r>
          </w:p>
        </w:tc>
      </w:tr>
      <w:tr w:rsidR="00F711FF" w:rsidRPr="002816F6" w:rsidTr="007B7F3C">
        <w:trPr>
          <w:jc w:val="center"/>
        </w:trPr>
        <w:tc>
          <w:tcPr>
            <w:tcW w:w="6014" w:type="dxa"/>
            <w:gridSpan w:val="4"/>
            <w:shd w:val="clear" w:color="auto" w:fill="D9D9D9" w:themeFill="background1" w:themeFillShade="D9"/>
          </w:tcPr>
          <w:p w:rsidR="00F711FF" w:rsidRPr="00A656AA" w:rsidRDefault="00F711FF"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F711FF" w:rsidRPr="002816F6" w:rsidTr="007B7F3C">
        <w:trPr>
          <w:jc w:val="center"/>
        </w:trPr>
        <w:tc>
          <w:tcPr>
            <w:tcW w:w="1503" w:type="dxa"/>
            <w:vMerge w:val="restart"/>
            <w:shd w:val="clear" w:color="auto" w:fill="auto"/>
            <w:vAlign w:val="center"/>
          </w:tcPr>
          <w:p w:rsidR="00F711FF" w:rsidRPr="00A656AA" w:rsidRDefault="00F711FF"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F711FF" w:rsidRPr="00A656AA" w:rsidRDefault="00F711FF"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F711FF" w:rsidRPr="00A656AA" w:rsidRDefault="00F711FF"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F711FF" w:rsidRPr="00A656AA" w:rsidRDefault="00F711FF"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F711FF" w:rsidRPr="002816F6" w:rsidTr="007B7F3C">
        <w:trPr>
          <w:jc w:val="center"/>
        </w:trPr>
        <w:tc>
          <w:tcPr>
            <w:tcW w:w="1503" w:type="dxa"/>
            <w:vMerge/>
            <w:shd w:val="clear" w:color="auto" w:fill="auto"/>
          </w:tcPr>
          <w:p w:rsidR="00F711FF" w:rsidRPr="00A656AA" w:rsidRDefault="00F711FF" w:rsidP="007B7F3C">
            <w:pPr>
              <w:jc w:val="center"/>
              <w:rPr>
                <w:rFonts w:asciiTheme="majorBidi" w:hAnsiTheme="majorBidi" w:cstheme="majorBidi"/>
                <w:b/>
                <w:bCs/>
                <w:noProof/>
                <w:sz w:val="24"/>
                <w:szCs w:val="24"/>
                <w:rtl/>
              </w:rPr>
            </w:pPr>
          </w:p>
        </w:tc>
        <w:tc>
          <w:tcPr>
            <w:tcW w:w="1504" w:type="dxa"/>
            <w:shd w:val="clear" w:color="auto" w:fill="auto"/>
          </w:tcPr>
          <w:p w:rsidR="00F711FF" w:rsidRPr="00A656AA" w:rsidRDefault="00F711FF" w:rsidP="007B7F3C">
            <w:pPr>
              <w:jc w:val="center"/>
              <w:rPr>
                <w:rFonts w:asciiTheme="majorBidi" w:hAnsiTheme="majorBidi" w:cstheme="majorBidi"/>
                <w:b/>
                <w:bCs/>
                <w:noProof/>
                <w:sz w:val="24"/>
                <w:szCs w:val="24"/>
                <w:rtl/>
              </w:rPr>
            </w:pPr>
          </w:p>
        </w:tc>
        <w:tc>
          <w:tcPr>
            <w:tcW w:w="1503" w:type="dxa"/>
            <w:shd w:val="clear" w:color="auto" w:fill="auto"/>
          </w:tcPr>
          <w:p w:rsidR="00F711FF" w:rsidRPr="00A656AA" w:rsidRDefault="00D87D07"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34%</w:t>
            </w:r>
          </w:p>
        </w:tc>
        <w:tc>
          <w:tcPr>
            <w:tcW w:w="1504" w:type="dxa"/>
            <w:shd w:val="clear" w:color="auto" w:fill="auto"/>
          </w:tcPr>
          <w:p w:rsidR="00F711FF" w:rsidRPr="00A656AA" w:rsidRDefault="00D87D07" w:rsidP="00D87D07">
            <w:pPr>
              <w:jc w:val="center"/>
              <w:rPr>
                <w:rFonts w:asciiTheme="majorBidi" w:hAnsiTheme="majorBidi" w:cstheme="majorBidi"/>
                <w:b/>
                <w:bCs/>
                <w:noProof/>
                <w:sz w:val="24"/>
                <w:szCs w:val="24"/>
                <w:rtl/>
              </w:rPr>
            </w:pPr>
            <w:r>
              <w:rPr>
                <w:rFonts w:asciiTheme="majorBidi" w:hAnsiTheme="majorBidi" w:cstheme="majorBidi"/>
                <w:b/>
                <w:bCs/>
                <w:noProof/>
                <w:sz w:val="24"/>
                <w:szCs w:val="24"/>
              </w:rPr>
              <w:t>%66</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762B82" w:rsidRPr="00762B82" w:rsidRDefault="00762B82" w:rsidP="00762B82">
            <w:pPr>
              <w:bidi/>
              <w:jc w:val="lowKashida"/>
              <w:rPr>
                <w:rFonts w:ascii="Lotus Linotype" w:eastAsia="Times New Roman" w:hAnsi="Lotus Linotype" w:cs="Lotus Linotype"/>
                <w:color w:val="000000"/>
                <w:sz w:val="25"/>
                <w:szCs w:val="25"/>
                <w:rtl/>
                <w:lang w:eastAsia="ar-SA"/>
              </w:rPr>
            </w:pPr>
            <w:r w:rsidRPr="00762B82">
              <w:rPr>
                <w:rFonts w:ascii="Lotus Linotype" w:eastAsia="Times New Roman" w:hAnsi="Lotus Linotype" w:cs="Lotus Linotype"/>
                <w:color w:val="000000"/>
                <w:sz w:val="25"/>
                <w:szCs w:val="25"/>
                <w:rtl/>
                <w:lang w:eastAsia="ar-SA"/>
              </w:rPr>
              <w:t xml:space="preserve">يعرف هذا المساق الطلاب الى حقوق ومسؤوليات </w:t>
            </w:r>
            <w:proofErr w:type="spellStart"/>
            <w:r w:rsidRPr="00762B82">
              <w:rPr>
                <w:rFonts w:ascii="Lotus Linotype" w:eastAsia="Times New Roman" w:hAnsi="Lotus Linotype" w:cs="Lotus Linotype"/>
                <w:color w:val="000000"/>
                <w:sz w:val="25"/>
                <w:szCs w:val="25"/>
                <w:rtl/>
                <w:lang w:eastAsia="ar-SA"/>
              </w:rPr>
              <w:t>وإلتزامات</w:t>
            </w:r>
            <w:proofErr w:type="spellEnd"/>
            <w:r w:rsidRPr="00762B82">
              <w:rPr>
                <w:rFonts w:ascii="Lotus Linotype" w:eastAsia="Times New Roman" w:hAnsi="Lotus Linotype" w:cs="Lotus Linotype"/>
                <w:color w:val="000000"/>
                <w:sz w:val="25"/>
                <w:szCs w:val="25"/>
                <w:rtl/>
                <w:lang w:eastAsia="ar-SA"/>
              </w:rPr>
              <w:t xml:space="preserve"> القانونيين الأخلاقية من خلال دراسة مدونات السلوك والمشاكل العملية ودراسات الحالة وتشمل المواضيع التي ستتم دراستها تاريخ المهنة القانونية علاقة المحامي بالموكل ، </w:t>
            </w:r>
            <w:proofErr w:type="spellStart"/>
            <w:r w:rsidRPr="00762B82">
              <w:rPr>
                <w:rFonts w:ascii="Lotus Linotype" w:eastAsia="Times New Roman" w:hAnsi="Lotus Linotype" w:cs="Lotus Linotype"/>
                <w:color w:val="000000"/>
                <w:sz w:val="25"/>
                <w:szCs w:val="25"/>
                <w:rtl/>
                <w:lang w:eastAsia="ar-SA"/>
              </w:rPr>
              <w:t>الإلتزامات</w:t>
            </w:r>
            <w:proofErr w:type="spellEnd"/>
            <w:r w:rsidRPr="00762B82">
              <w:rPr>
                <w:rFonts w:ascii="Lotus Linotype" w:eastAsia="Times New Roman" w:hAnsi="Lotus Linotype" w:cs="Lotus Linotype"/>
                <w:color w:val="000000"/>
                <w:sz w:val="25"/>
                <w:szCs w:val="25"/>
                <w:rtl/>
                <w:lang w:eastAsia="ar-SA"/>
              </w:rPr>
              <w:t xml:space="preserve"> المتضاربة تجاه المحكمة ، الخصوم والآخرين ، الرسوم ، الإعلان ، تنظيم المهنة القانونية ، وتأديب المحامين.</w:t>
            </w:r>
          </w:p>
          <w:p w:rsidR="00762B82" w:rsidRPr="00762B82" w:rsidRDefault="00762B82" w:rsidP="00762B82">
            <w:pPr>
              <w:bidi/>
              <w:jc w:val="lowKashida"/>
              <w:rPr>
                <w:rFonts w:ascii="Lotus Linotype" w:eastAsia="Times New Roman" w:hAnsi="Lotus Linotype" w:cs="Lotus Linotype"/>
                <w:color w:val="000000"/>
                <w:sz w:val="25"/>
                <w:szCs w:val="25"/>
                <w:rtl/>
                <w:lang w:eastAsia="ar-SA" w:bidi="ar-JO"/>
              </w:rPr>
            </w:pPr>
            <w:r w:rsidRPr="00762B82">
              <w:rPr>
                <w:rFonts w:ascii="Lotus Linotype" w:eastAsia="Times New Roman" w:hAnsi="Lotus Linotype" w:cs="Lotus Linotype"/>
                <w:color w:val="000000"/>
                <w:sz w:val="25"/>
                <w:szCs w:val="25"/>
                <w:rtl/>
                <w:lang w:eastAsia="ar-SA"/>
              </w:rPr>
              <w:t xml:space="preserve">كما سيغطي المساق دور المحامي في السياق </w:t>
            </w:r>
            <w:proofErr w:type="spellStart"/>
            <w:r w:rsidRPr="00762B82">
              <w:rPr>
                <w:rFonts w:ascii="Lotus Linotype" w:eastAsia="Times New Roman" w:hAnsi="Lotus Linotype" w:cs="Lotus Linotype"/>
                <w:color w:val="000000"/>
                <w:sz w:val="25"/>
                <w:szCs w:val="25"/>
                <w:rtl/>
                <w:lang w:eastAsia="ar-SA"/>
              </w:rPr>
              <w:t>الإجتماعي</w:t>
            </w:r>
            <w:proofErr w:type="spellEnd"/>
            <w:r w:rsidRPr="00762B82">
              <w:rPr>
                <w:rFonts w:ascii="Lotus Linotype" w:eastAsia="Times New Roman" w:hAnsi="Lotus Linotype" w:cs="Lotus Linotype"/>
                <w:color w:val="000000"/>
                <w:sz w:val="25"/>
                <w:szCs w:val="25"/>
                <w:rtl/>
                <w:lang w:eastAsia="ar-SA"/>
              </w:rPr>
              <w:t xml:space="preserve"> الأوسع ، مثل الحق في التمثيل القانوني الذي يتمتع به جميع أفراد المجتمع ، وهذا يشمل من لا يستطيع تحمل تكلفة التمثيل.</w:t>
            </w:r>
          </w:p>
          <w:p w:rsidR="00000D15" w:rsidRPr="009338A4" w:rsidRDefault="00000D15" w:rsidP="00762B82">
            <w:pPr>
              <w:jc w:val="right"/>
              <w:rPr>
                <w:rFonts w:asciiTheme="majorBidi" w:hAnsiTheme="majorBidi" w:cstheme="majorBidi"/>
                <w:sz w:val="28"/>
                <w:szCs w:val="28"/>
                <w:u w:val="dotted"/>
                <w:lang w:bidi="ar-JO"/>
              </w:rPr>
            </w:pPr>
          </w:p>
          <w:p w:rsidR="00000D15" w:rsidRPr="00000D15" w:rsidRDefault="00000D15" w:rsidP="007B7F3C">
            <w:pPr>
              <w:rPr>
                <w:rFonts w:asciiTheme="majorBidi" w:hAnsiTheme="majorBidi" w:cstheme="majorBidi"/>
                <w:b/>
                <w:bCs/>
                <w:sz w:val="2"/>
                <w:szCs w:val="2"/>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4"/>
        <w:gridCol w:w="1514"/>
      </w:tblGrid>
      <w:tr w:rsidR="00000D15" w:rsidRPr="002816F6" w:rsidTr="004241D0">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4241D0">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lastRenderedPageBreak/>
              <w:t>المعرفة</w:t>
            </w:r>
          </w:p>
        </w:tc>
      </w:tr>
      <w:tr w:rsidR="00000D15" w:rsidRPr="002816F6" w:rsidTr="004241D0">
        <w:tc>
          <w:tcPr>
            <w:tcW w:w="700" w:type="dxa"/>
            <w:tcBorders>
              <w:left w:val="thickThinLargeGap" w:sz="2" w:space="0" w:color="auto"/>
              <w:right w:val="single" w:sz="4" w:space="0" w:color="auto"/>
            </w:tcBorders>
          </w:tcPr>
          <w:p w:rsidR="00000D15" w:rsidRDefault="00E4643C" w:rsidP="00E4643C">
            <w:pPr>
              <w:rPr>
                <w:rFonts w:asciiTheme="majorBidi" w:hAnsiTheme="majorBidi" w:cstheme="majorBidi"/>
                <w:b/>
                <w:bCs/>
                <w:sz w:val="24"/>
                <w:szCs w:val="24"/>
                <w:lang w:bidi="ar-JO"/>
              </w:rPr>
            </w:pPr>
            <w:r>
              <w:rPr>
                <w:rFonts w:asciiTheme="majorBidi" w:hAnsiTheme="majorBidi" w:cstheme="majorBidi"/>
                <w:sz w:val="28"/>
                <w:szCs w:val="28"/>
              </w:rPr>
              <w:t>Kp1</w:t>
            </w:r>
          </w:p>
        </w:tc>
        <w:tc>
          <w:tcPr>
            <w:tcW w:w="7094" w:type="dxa"/>
            <w:tcBorders>
              <w:left w:val="single" w:sz="4" w:space="0" w:color="auto"/>
              <w:right w:val="single" w:sz="4" w:space="0" w:color="auto"/>
            </w:tcBorders>
          </w:tcPr>
          <w:p w:rsidR="00000D15" w:rsidRPr="004429B2" w:rsidRDefault="009338A4" w:rsidP="0083236F">
            <w:pPr>
              <w:jc w:val="center"/>
              <w:rPr>
                <w:rFonts w:asciiTheme="majorBidi" w:hAnsiTheme="majorBidi" w:cstheme="majorBidi"/>
                <w:sz w:val="24"/>
                <w:szCs w:val="24"/>
                <w:lang w:bidi="ar-JO"/>
              </w:rPr>
            </w:pPr>
            <w:r w:rsidRPr="009338A4">
              <w:rPr>
                <w:rFonts w:asciiTheme="majorBidi" w:hAnsiTheme="majorBidi" w:cstheme="majorBidi"/>
                <w:sz w:val="24"/>
                <w:szCs w:val="24"/>
                <w:u w:val="dotted"/>
                <w:rtl/>
              </w:rPr>
              <w:t>.</w:t>
            </w:r>
            <w:r w:rsidR="0083236F" w:rsidRPr="00334549">
              <w:rPr>
                <w:rFonts w:ascii="Lotus Linotype" w:eastAsia="Times New Roman" w:hAnsi="Lotus Linotype" w:cs="Lotus Linotype"/>
                <w:sz w:val="24"/>
                <w:szCs w:val="24"/>
                <w:rtl/>
                <w:lang w:eastAsia="ar-SA" w:bidi="ar-JO"/>
              </w:rPr>
              <w:t xml:space="preserve"> شرح المبادئ والمفاهيم والقيم الخاصة بالنظام القانوني وعناصره بشكل عام وفروع القانون الأردني بشكل خاص بالنظر إلى مصادره وتطوره التاريخي.</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rPr>
            </w:pPr>
          </w:p>
        </w:tc>
      </w:tr>
      <w:tr w:rsidR="0083236F" w:rsidRPr="002816F6" w:rsidTr="004241D0">
        <w:tc>
          <w:tcPr>
            <w:tcW w:w="700" w:type="dxa"/>
            <w:tcBorders>
              <w:left w:val="thickThinLargeGap" w:sz="2" w:space="0" w:color="auto"/>
              <w:right w:val="single" w:sz="4" w:space="0" w:color="auto"/>
            </w:tcBorders>
          </w:tcPr>
          <w:p w:rsidR="0083236F" w:rsidRDefault="0083236F" w:rsidP="001760A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E4643C">
              <w:rPr>
                <w:rFonts w:asciiTheme="majorBidi" w:hAnsiTheme="majorBidi" w:cstheme="majorBidi"/>
                <w:b/>
                <w:bCs/>
                <w:sz w:val="24"/>
                <w:szCs w:val="24"/>
                <w:lang w:bidi="ar-JO"/>
              </w:rPr>
              <w:t>p2</w:t>
            </w:r>
          </w:p>
        </w:tc>
        <w:tc>
          <w:tcPr>
            <w:tcW w:w="7094" w:type="dxa"/>
            <w:tcBorders>
              <w:left w:val="single" w:sz="4" w:space="0" w:color="auto"/>
              <w:right w:val="single" w:sz="4" w:space="0" w:color="auto"/>
            </w:tcBorders>
          </w:tcPr>
          <w:p w:rsidR="0083236F" w:rsidRDefault="0083236F" w:rsidP="007B7F3C">
            <w:pPr>
              <w:rPr>
                <w:rFonts w:asciiTheme="majorBidi" w:hAnsiTheme="majorBidi" w:cstheme="majorBidi"/>
                <w:sz w:val="24"/>
                <w:szCs w:val="24"/>
                <w:rtl/>
                <w:lang w:bidi="ar-JO"/>
              </w:rPr>
            </w:pPr>
            <w:r w:rsidRPr="007F7D2A">
              <w:rPr>
                <w:rFonts w:ascii="Lotus Linotype" w:hAnsi="Lotus Linotype" w:cs="Lotus Linotype"/>
                <w:rtl/>
                <w:lang w:bidi="ar-JO"/>
              </w:rPr>
              <w:t>توضيح المبادئ الأساسية للتشريعات الأردنية وتطبيقاتها القضائية.</w:t>
            </w:r>
          </w:p>
        </w:tc>
        <w:tc>
          <w:tcPr>
            <w:tcW w:w="1514" w:type="dxa"/>
            <w:tcBorders>
              <w:left w:val="single" w:sz="4" w:space="0" w:color="auto"/>
              <w:right w:val="thickThinLargeGap" w:sz="2" w:space="0" w:color="auto"/>
            </w:tcBorders>
            <w:vAlign w:val="center"/>
          </w:tcPr>
          <w:p w:rsidR="0083236F" w:rsidRDefault="0083236F" w:rsidP="007B7F3C">
            <w:pPr>
              <w:jc w:val="center"/>
              <w:rPr>
                <w:rFonts w:asciiTheme="majorBidi" w:hAnsiTheme="majorBidi" w:cstheme="majorBidi"/>
                <w:sz w:val="28"/>
                <w:szCs w:val="28"/>
                <w:lang w:bidi="ar-JO"/>
              </w:rPr>
            </w:pPr>
          </w:p>
        </w:tc>
      </w:tr>
      <w:tr w:rsidR="00000D15" w:rsidRPr="002816F6" w:rsidTr="004241D0">
        <w:tc>
          <w:tcPr>
            <w:tcW w:w="700" w:type="dxa"/>
            <w:tcBorders>
              <w:left w:val="thickThinLargeGap" w:sz="2" w:space="0" w:color="auto"/>
              <w:right w:val="single" w:sz="4" w:space="0" w:color="auto"/>
            </w:tcBorders>
          </w:tcPr>
          <w:p w:rsidR="00000D15" w:rsidRDefault="00E4643C"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Kp3</w:t>
            </w:r>
          </w:p>
        </w:tc>
        <w:tc>
          <w:tcPr>
            <w:tcW w:w="7094" w:type="dxa"/>
            <w:tcBorders>
              <w:left w:val="single" w:sz="4" w:space="0" w:color="auto"/>
              <w:right w:val="single" w:sz="4" w:space="0" w:color="auto"/>
            </w:tcBorders>
          </w:tcPr>
          <w:p w:rsidR="00000D15" w:rsidRPr="004429B2" w:rsidRDefault="004241D0"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شرح التنظيم القضائي الأردني ومؤسساته واجراءاته واختصاصاته</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4241D0">
        <w:tc>
          <w:tcPr>
            <w:tcW w:w="700" w:type="dxa"/>
            <w:tcBorders>
              <w:left w:val="thickThinLargeGap" w:sz="2" w:space="0" w:color="auto"/>
              <w:right w:val="single" w:sz="4" w:space="0" w:color="auto"/>
            </w:tcBorders>
          </w:tcPr>
          <w:p w:rsidR="00000D15" w:rsidRDefault="00E4643C"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7094" w:type="dxa"/>
            <w:tcBorders>
              <w:left w:val="single" w:sz="4" w:space="0" w:color="auto"/>
              <w:right w:val="single" w:sz="4" w:space="0" w:color="auto"/>
            </w:tcBorders>
          </w:tcPr>
          <w:p w:rsidR="00000D15" w:rsidRPr="004429B2" w:rsidRDefault="004241D0"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4241D0" w:rsidRPr="002816F6" w:rsidTr="004241D0">
        <w:tc>
          <w:tcPr>
            <w:tcW w:w="700" w:type="dxa"/>
            <w:tcBorders>
              <w:left w:val="thickThinLargeGap" w:sz="2" w:space="0" w:color="auto"/>
              <w:right w:val="single" w:sz="4" w:space="0" w:color="auto"/>
            </w:tcBorders>
          </w:tcPr>
          <w:p w:rsidR="004241D0" w:rsidRDefault="00E4643C"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7094" w:type="dxa"/>
            <w:tcBorders>
              <w:left w:val="single" w:sz="4" w:space="0" w:color="auto"/>
              <w:right w:val="single" w:sz="4" w:space="0" w:color="auto"/>
            </w:tcBorders>
          </w:tcPr>
          <w:p w:rsidR="004241D0" w:rsidRPr="004429B2" w:rsidRDefault="004241D0"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514" w:type="dxa"/>
            <w:tcBorders>
              <w:left w:val="single" w:sz="4" w:space="0" w:color="auto"/>
              <w:right w:val="thickThinLargeGap" w:sz="2" w:space="0" w:color="auto"/>
            </w:tcBorders>
            <w:vAlign w:val="center"/>
          </w:tcPr>
          <w:p w:rsidR="004241D0" w:rsidRDefault="004241D0" w:rsidP="007B7F3C">
            <w:pPr>
              <w:jc w:val="center"/>
              <w:rPr>
                <w:rFonts w:asciiTheme="majorBidi" w:hAnsiTheme="majorBidi" w:cstheme="majorBidi"/>
                <w:sz w:val="28"/>
                <w:szCs w:val="28"/>
                <w:lang w:bidi="ar-JO"/>
              </w:rPr>
            </w:pPr>
          </w:p>
        </w:tc>
      </w:tr>
      <w:tr w:rsidR="00000D15" w:rsidRPr="002816F6" w:rsidTr="004241D0">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4241D0">
        <w:tc>
          <w:tcPr>
            <w:tcW w:w="700" w:type="dxa"/>
            <w:tcBorders>
              <w:left w:val="thickThinLargeGap" w:sz="2" w:space="0" w:color="auto"/>
              <w:right w:val="single" w:sz="4" w:space="0" w:color="auto"/>
            </w:tcBorders>
          </w:tcPr>
          <w:p w:rsidR="00000D15" w:rsidRDefault="00E4643C" w:rsidP="007B7F3C">
            <w:pPr>
              <w:jc w:val="center"/>
              <w:rPr>
                <w:rFonts w:asciiTheme="majorBidi" w:hAnsiTheme="majorBidi" w:cstheme="majorBidi"/>
                <w:b/>
                <w:bCs/>
                <w:sz w:val="24"/>
                <w:szCs w:val="24"/>
                <w:lang w:bidi="ar-JO"/>
              </w:rPr>
            </w:pPr>
            <w:r>
              <w:rPr>
                <w:rFonts w:asciiTheme="majorBidi" w:hAnsiTheme="majorBidi" w:cstheme="majorBidi"/>
                <w:sz w:val="28"/>
                <w:szCs w:val="28"/>
                <w:lang w:bidi="ar-JO"/>
              </w:rPr>
              <w:t>Sp2</w:t>
            </w:r>
          </w:p>
        </w:tc>
        <w:tc>
          <w:tcPr>
            <w:tcW w:w="7094" w:type="dxa"/>
            <w:tcBorders>
              <w:left w:val="single" w:sz="4" w:space="0" w:color="auto"/>
              <w:right w:val="single" w:sz="4" w:space="0" w:color="auto"/>
            </w:tcBorders>
          </w:tcPr>
          <w:p w:rsidR="004241D0" w:rsidRDefault="004241D0" w:rsidP="009338A4">
            <w:pPr>
              <w:jc w:val="right"/>
              <w:rPr>
                <w:rFonts w:asciiTheme="majorBidi" w:hAnsiTheme="majorBidi" w:cstheme="majorBidi"/>
                <w:sz w:val="24"/>
                <w:szCs w:val="24"/>
                <w:u w:val="dotted"/>
                <w:rtl/>
                <w:lang w:bidi="ar-JO"/>
              </w:rPr>
            </w:pPr>
            <w:r>
              <w:rPr>
                <w:rFonts w:asciiTheme="majorBidi" w:hAnsiTheme="majorBidi" w:cstheme="majorBidi" w:hint="cs"/>
                <w:sz w:val="24"/>
                <w:szCs w:val="24"/>
                <w:rtl/>
                <w:lang w:bidi="ar-JO"/>
              </w:rPr>
              <w:t>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w:t>
            </w:r>
          </w:p>
          <w:p w:rsidR="00000D15" w:rsidRPr="004429B2" w:rsidRDefault="009338A4" w:rsidP="00631675">
            <w:pPr>
              <w:jc w:val="center"/>
              <w:rPr>
                <w:rFonts w:asciiTheme="majorBidi" w:hAnsiTheme="majorBidi" w:cstheme="majorBidi"/>
                <w:sz w:val="24"/>
                <w:szCs w:val="24"/>
                <w:rtl/>
              </w:rPr>
            </w:pPr>
            <w:r w:rsidRPr="009338A4">
              <w:rPr>
                <w:rFonts w:asciiTheme="majorBidi" w:hAnsiTheme="majorBidi" w:cstheme="majorBidi"/>
                <w:sz w:val="24"/>
                <w:szCs w:val="24"/>
                <w:u w:val="dotted"/>
                <w:rtl/>
              </w:rPr>
              <w:t>.</w:t>
            </w:r>
          </w:p>
        </w:tc>
        <w:tc>
          <w:tcPr>
            <w:tcW w:w="1514" w:type="dxa"/>
            <w:tcBorders>
              <w:left w:val="single" w:sz="4" w:space="0" w:color="auto"/>
              <w:right w:val="thickThinLargeGap" w:sz="2" w:space="0" w:color="auto"/>
            </w:tcBorders>
            <w:vAlign w:val="center"/>
          </w:tcPr>
          <w:p w:rsidR="00000D15" w:rsidRPr="002816F6" w:rsidRDefault="00000D15" w:rsidP="00E4643C">
            <w:pPr>
              <w:rPr>
                <w:rFonts w:asciiTheme="majorBidi" w:hAnsiTheme="majorBidi" w:cstheme="majorBidi"/>
                <w:sz w:val="28"/>
                <w:szCs w:val="28"/>
                <w:rtl/>
                <w:lang w:bidi="ar-JO"/>
              </w:rPr>
            </w:pPr>
          </w:p>
        </w:tc>
      </w:tr>
      <w:tr w:rsidR="00000D15" w:rsidRPr="002816F6" w:rsidTr="004241D0">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4241D0">
        <w:tc>
          <w:tcPr>
            <w:tcW w:w="700" w:type="dxa"/>
            <w:tcBorders>
              <w:left w:val="thickThinLargeGap" w:sz="2" w:space="0" w:color="auto"/>
              <w:right w:val="single" w:sz="4" w:space="0" w:color="auto"/>
            </w:tcBorders>
          </w:tcPr>
          <w:p w:rsidR="00000D15" w:rsidRDefault="00E4643C"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7094" w:type="dxa"/>
            <w:tcBorders>
              <w:left w:val="single" w:sz="4" w:space="0" w:color="auto"/>
              <w:right w:val="single" w:sz="4" w:space="0" w:color="auto"/>
            </w:tcBorders>
          </w:tcPr>
          <w:p w:rsidR="004241D0" w:rsidRDefault="004241D0" w:rsidP="00A9301F">
            <w:pPr>
              <w:jc w:val="right"/>
              <w:rPr>
                <w:rFonts w:asciiTheme="majorBidi" w:hAnsiTheme="majorBidi" w:cstheme="majorBidi"/>
                <w:sz w:val="24"/>
                <w:szCs w:val="24"/>
                <w:u w:val="dotted"/>
                <w:rtl/>
                <w:lang w:bidi="ar-JO"/>
              </w:rPr>
            </w:pPr>
            <w:r>
              <w:rPr>
                <w:rFonts w:asciiTheme="majorBidi" w:hAnsiTheme="majorBidi" w:cstheme="majorBidi" w:hint="cs"/>
                <w:sz w:val="24"/>
                <w:szCs w:val="24"/>
                <w:rtl/>
                <w:lang w:bidi="ar-JO"/>
              </w:rPr>
              <w:t>القدرة على الاتصال بفعالية مع الآخرين بأسلوب مستقل وجماعي والعمل بروح الفريق الواحد في ظل التشريعات الناظمة للعمل القانوني</w:t>
            </w:r>
          </w:p>
          <w:p w:rsidR="00000D15" w:rsidRPr="004429B2" w:rsidRDefault="00000D15" w:rsidP="00631675">
            <w:pPr>
              <w:jc w:val="right"/>
              <w:rPr>
                <w:rFonts w:asciiTheme="majorBidi" w:hAnsiTheme="majorBidi" w:cstheme="majorBidi"/>
                <w:sz w:val="24"/>
                <w:szCs w:val="24"/>
                <w:lang w:bidi="ar-JO"/>
              </w:rPr>
            </w:pP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10324" w:type="dxa"/>
        <w:tblInd w:w="-331" w:type="dxa"/>
        <w:tblLook w:val="04A0" w:firstRow="1" w:lastRow="0" w:firstColumn="1" w:lastColumn="0" w:noHBand="0" w:noVBand="1"/>
      </w:tblPr>
      <w:tblGrid>
        <w:gridCol w:w="1035"/>
        <w:gridCol w:w="9289"/>
      </w:tblGrid>
      <w:tr w:rsidR="00000D15" w:rsidRPr="002816F6" w:rsidTr="009A1A5D">
        <w:trPr>
          <w:trHeight w:val="340"/>
        </w:trPr>
        <w:tc>
          <w:tcPr>
            <w:tcW w:w="1035"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9289" w:type="dxa"/>
            <w:tcBorders>
              <w:top w:val="thinThickLargeGap" w:sz="2" w:space="0" w:color="auto"/>
              <w:right w:val="thinThickLargeGap" w:sz="2" w:space="0" w:color="auto"/>
            </w:tcBorders>
          </w:tcPr>
          <w:p w:rsidR="00000D15" w:rsidRPr="007776BB" w:rsidRDefault="007776BB" w:rsidP="007776BB">
            <w:pPr>
              <w:jc w:val="right"/>
              <w:rPr>
                <w:sz w:val="28"/>
                <w:szCs w:val="28"/>
                <w:rtl/>
              </w:rPr>
            </w:pPr>
            <w:r w:rsidRPr="007776BB">
              <w:rPr>
                <w:rFonts w:hint="cs"/>
                <w:sz w:val="28"/>
                <w:szCs w:val="28"/>
                <w:rtl/>
              </w:rPr>
              <w:t>مسؤولية المحامي المدنية عن أخطائه المهنية , عبد الباقي سوادي, دار الثقافة, أخر نسخه.</w:t>
            </w:r>
          </w:p>
        </w:tc>
      </w:tr>
      <w:tr w:rsidR="00000D15" w:rsidRPr="002816F6" w:rsidTr="009A1A5D">
        <w:trPr>
          <w:trHeight w:val="340"/>
        </w:trPr>
        <w:tc>
          <w:tcPr>
            <w:tcW w:w="1035"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9289" w:type="dxa"/>
            <w:tcBorders>
              <w:right w:val="thinThickLargeGap" w:sz="2" w:space="0" w:color="auto"/>
            </w:tcBorders>
          </w:tcPr>
          <w:p w:rsidR="00000D15" w:rsidRDefault="007776BB" w:rsidP="007776BB">
            <w:pPr>
              <w:tabs>
                <w:tab w:val="center" w:pos="4536"/>
                <w:tab w:val="right" w:pos="9073"/>
              </w:tabs>
              <w:rPr>
                <w:rFonts w:asciiTheme="majorBidi" w:hAnsiTheme="majorBidi" w:cstheme="majorBidi"/>
                <w:sz w:val="28"/>
                <w:szCs w:val="28"/>
                <w:lang w:bidi="ar-JO"/>
              </w:rPr>
            </w:pPr>
            <w:r>
              <w:rPr>
                <w:rFonts w:asciiTheme="majorBidi" w:hAnsiTheme="majorBidi" w:cstheme="majorBidi"/>
                <w:sz w:val="28"/>
                <w:szCs w:val="28"/>
                <w:rtl/>
                <w:lang w:bidi="ar-JO"/>
              </w:rPr>
              <w:tab/>
            </w:r>
            <w:r>
              <w:rPr>
                <w:rFonts w:asciiTheme="majorBidi" w:hAnsiTheme="majorBidi" w:cstheme="majorBidi"/>
                <w:sz w:val="28"/>
                <w:szCs w:val="28"/>
                <w:rtl/>
                <w:lang w:bidi="ar-JO"/>
              </w:rPr>
              <w:tab/>
            </w:r>
            <w:r w:rsidR="002A6E2F">
              <w:rPr>
                <w:rFonts w:asciiTheme="majorBidi" w:hAnsiTheme="majorBidi" w:cstheme="majorBidi" w:hint="cs"/>
                <w:sz w:val="28"/>
                <w:szCs w:val="28"/>
                <w:rtl/>
                <w:lang w:bidi="ar-JO"/>
              </w:rPr>
              <w:t>قانون نقابة المحامين والانظمة المتعلقة بذلك</w:t>
            </w:r>
            <w:r w:rsidR="00A058E1">
              <w:rPr>
                <w:rFonts w:asciiTheme="majorBidi" w:hAnsiTheme="majorBidi" w:cstheme="majorBidi" w:hint="cs"/>
                <w:sz w:val="28"/>
                <w:szCs w:val="28"/>
                <w:rtl/>
                <w:lang w:bidi="ar-JO"/>
              </w:rPr>
              <w:t>.</w:t>
            </w:r>
          </w:p>
          <w:p w:rsidR="007776BB" w:rsidRPr="002816F6" w:rsidRDefault="007776BB" w:rsidP="007776BB">
            <w:pPr>
              <w:tabs>
                <w:tab w:val="center" w:pos="4536"/>
                <w:tab w:val="right" w:pos="9073"/>
              </w:tabs>
              <w:jc w:val="right"/>
              <w:rPr>
                <w:rFonts w:asciiTheme="majorBidi" w:hAnsiTheme="majorBidi" w:cstheme="majorBidi"/>
                <w:sz w:val="28"/>
                <w:szCs w:val="28"/>
              </w:rPr>
            </w:pPr>
            <w:r w:rsidRPr="009A4B94">
              <w:rPr>
                <w:rFonts w:asciiTheme="majorBidi" w:hAnsiTheme="majorBidi" w:cstheme="majorBidi"/>
                <w:sz w:val="28"/>
                <w:szCs w:val="28"/>
                <w:u w:val="dotted"/>
                <w:rtl/>
                <w:lang w:eastAsia="ar-SA"/>
              </w:rPr>
              <w:t xml:space="preserve">الدليل العملي للمحامي، </w:t>
            </w:r>
            <w:r>
              <w:rPr>
                <w:rFonts w:asciiTheme="majorBidi" w:hAnsiTheme="majorBidi" w:cstheme="majorBidi"/>
                <w:sz w:val="28"/>
                <w:szCs w:val="28"/>
                <w:u w:val="dotted"/>
                <w:rtl/>
                <w:lang w:eastAsia="ar-SA"/>
              </w:rPr>
              <w:t xml:space="preserve">صلاح الدين </w:t>
            </w:r>
            <w:proofErr w:type="spellStart"/>
            <w:r>
              <w:rPr>
                <w:rFonts w:asciiTheme="majorBidi" w:hAnsiTheme="majorBidi" w:cstheme="majorBidi"/>
                <w:sz w:val="28"/>
                <w:szCs w:val="28"/>
                <w:u w:val="dotted"/>
                <w:rtl/>
                <w:lang w:eastAsia="ar-SA"/>
              </w:rPr>
              <w:t>شوشاري</w:t>
            </w:r>
            <w:proofErr w:type="spellEnd"/>
            <w:r>
              <w:rPr>
                <w:rFonts w:asciiTheme="majorBidi" w:hAnsiTheme="majorBidi" w:cstheme="majorBidi"/>
                <w:sz w:val="28"/>
                <w:szCs w:val="28"/>
                <w:u w:val="dotted"/>
                <w:rtl/>
                <w:lang w:eastAsia="ar-SA"/>
              </w:rPr>
              <w:t>، دار الثقافة</w:t>
            </w:r>
            <w:r>
              <w:rPr>
                <w:rFonts w:asciiTheme="majorBidi" w:hAnsiTheme="majorBidi" w:cstheme="majorBidi" w:hint="cs"/>
                <w:sz w:val="28"/>
                <w:szCs w:val="28"/>
                <w:u w:val="dotted"/>
                <w:rtl/>
                <w:lang w:eastAsia="ar-SA"/>
              </w:rPr>
              <w:t>, 2022</w:t>
            </w:r>
          </w:p>
        </w:tc>
      </w:tr>
      <w:tr w:rsidR="00000D15" w:rsidRPr="002816F6" w:rsidTr="009A1A5D">
        <w:trPr>
          <w:trHeight w:val="261"/>
        </w:trPr>
        <w:tc>
          <w:tcPr>
            <w:tcW w:w="1035"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9289" w:type="dxa"/>
            <w:tcBorders>
              <w:right w:val="thinThickLargeGap" w:sz="2" w:space="0" w:color="auto"/>
            </w:tcBorders>
          </w:tcPr>
          <w:tbl>
            <w:tblPr>
              <w:bidiVisual/>
              <w:tblW w:w="9073" w:type="dxa"/>
              <w:tblLook w:val="0000" w:firstRow="0" w:lastRow="0" w:firstColumn="0" w:lastColumn="0" w:noHBand="0" w:noVBand="0"/>
            </w:tblPr>
            <w:tblGrid>
              <w:gridCol w:w="9073"/>
            </w:tblGrid>
            <w:tr w:rsidR="002A6E2F" w:rsidRPr="00F37F91" w:rsidTr="00F20B1E">
              <w:trPr>
                <w:trHeight w:val="220"/>
              </w:trPr>
              <w:tc>
                <w:tcPr>
                  <w:tcW w:w="9073" w:type="dxa"/>
                </w:tcPr>
                <w:p w:rsidR="009A1A5D" w:rsidRDefault="009A1A5D" w:rsidP="009A1A5D">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r w:rsidRPr="009B3A44">
                    <w:rPr>
                      <w:rFonts w:ascii="Times New Roman" w:eastAsia="Arial Unicode MS" w:hAnsi="Arial Unicode MS" w:cs="Arial Unicode MS"/>
                      <w:color w:val="000000"/>
                      <w:sz w:val="24"/>
                      <w:szCs w:val="24"/>
                      <w:u w:color="000000"/>
                      <w:bdr w:val="nil"/>
                    </w:rPr>
                    <w:t>https://scholar.google.com/schhp?hl=ar</w:t>
                  </w:r>
                </w:p>
                <w:p w:rsidR="002A6E2F" w:rsidRPr="00F37F91" w:rsidRDefault="009A1A5D" w:rsidP="009A1A5D">
                  <w:pPr>
                    <w:spacing w:line="360" w:lineRule="auto"/>
                    <w:rPr>
                      <w:color w:val="000000"/>
                    </w:rPr>
                  </w:pPr>
                  <w:r>
                    <w:rPr>
                      <w:rFonts w:ascii="Times New Roman" w:eastAsia="Arial Unicode MS" w:hAnsi="Arial Unicode MS" w:cs="Arial Unicode MS"/>
                      <w:color w:val="000000"/>
                      <w:sz w:val="24"/>
                      <w:szCs w:val="24"/>
                      <w:u w:color="000000"/>
                      <w:bdr w:val="nil"/>
                    </w:rPr>
                    <w:t>https://qistas.com</w:t>
                  </w:r>
                </w:p>
              </w:tc>
            </w:tr>
            <w:tr w:rsidR="002A6E2F" w:rsidRPr="00F37F91" w:rsidTr="00F20B1E">
              <w:trPr>
                <w:trHeight w:val="220"/>
              </w:trPr>
              <w:tc>
                <w:tcPr>
                  <w:tcW w:w="9073" w:type="dxa"/>
                </w:tcPr>
                <w:p w:rsidR="002A6E2F" w:rsidRPr="00F37F91" w:rsidRDefault="002A6E2F" w:rsidP="00F20B1E">
                  <w:pPr>
                    <w:spacing w:line="360" w:lineRule="auto"/>
                    <w:jc w:val="right"/>
                    <w:rPr>
                      <w:color w:val="000000"/>
                    </w:rPr>
                  </w:pPr>
                </w:p>
              </w:tc>
            </w:tr>
          </w:tbl>
          <w:p w:rsidR="002A6E2F" w:rsidRPr="002816F6" w:rsidRDefault="002A6E2F" w:rsidP="00A9301F">
            <w:pPr>
              <w:jc w:val="right"/>
              <w:rPr>
                <w:rFonts w:asciiTheme="majorBidi" w:hAnsiTheme="majorBidi" w:cstheme="majorBidi"/>
                <w:sz w:val="28"/>
                <w:szCs w:val="28"/>
                <w:rtl/>
                <w:lang w:bidi="ar-JO"/>
              </w:rPr>
            </w:pPr>
          </w:p>
        </w:tc>
      </w:tr>
      <w:tr w:rsidR="009A1A5D" w:rsidRPr="002816F6" w:rsidTr="009A1A5D">
        <w:trPr>
          <w:trHeight w:val="341"/>
        </w:trPr>
        <w:tc>
          <w:tcPr>
            <w:tcW w:w="1035" w:type="dxa"/>
            <w:tcBorders>
              <w:left w:val="thinThickLargeGap" w:sz="2" w:space="0" w:color="auto"/>
              <w:bottom w:val="thinThickLargeGap" w:sz="2" w:space="0" w:color="auto"/>
            </w:tcBorders>
            <w:shd w:val="clear" w:color="auto" w:fill="D9D9D9" w:themeFill="background1" w:themeFillShade="D9"/>
          </w:tcPr>
          <w:p w:rsidR="009A1A5D" w:rsidRPr="002816F6" w:rsidRDefault="009A1A5D"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9289" w:type="dxa"/>
            <w:tcBorders>
              <w:bottom w:val="thinThickLargeGap" w:sz="2" w:space="0" w:color="auto"/>
              <w:right w:val="thinThickLargeGap" w:sz="2" w:space="0" w:color="auto"/>
            </w:tcBorders>
            <w:vAlign w:val="center"/>
          </w:tcPr>
          <w:p w:rsidR="009A1A5D" w:rsidRPr="00BD28BF" w:rsidRDefault="009A1A5D" w:rsidP="000D40B6">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99712" behindDoc="0" locked="0" layoutInCell="1" allowOverlap="1" wp14:anchorId="783BEE32" wp14:editId="2E2DEB74">
                      <wp:simplePos x="0" y="0"/>
                      <wp:positionH relativeFrom="column">
                        <wp:posOffset>3952240</wp:posOffset>
                      </wp:positionH>
                      <wp:positionV relativeFrom="paragraph">
                        <wp:posOffset>20320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txbx>
                              <w:txbxContent>
                                <w:p w:rsidR="009A1A5D" w:rsidRPr="00D1152B" w:rsidRDefault="009A1A5D" w:rsidP="00583703">
                                  <w:pPr>
                                    <w:shd w:val="clear" w:color="auto" w:fill="000000" w:themeFill="text1"/>
                                    <w:jc w:val="center"/>
                                    <w:rPr>
                                      <w:b/>
                                      <w:bCs/>
                                      <w:lang w:bidi="ar-JO"/>
                                    </w:rPr>
                                  </w:pPr>
                                  <w:r>
                                    <w:rPr>
                                      <w:rFonts w:hint="cs"/>
                                      <w:b/>
                                      <w:bCs/>
                                      <w:rtl/>
                                      <w:lang w:bidi="ar-JO"/>
                                    </w:rPr>
                                    <w:t>ن</w:t>
                                  </w:r>
                                  <w:r>
                                    <w:rPr>
                                      <w:b/>
                                      <w:bCs/>
                                      <w:lang w:bidi="ar-JO"/>
                                    </w:rPr>
                                    <w:t>kukk</w:t>
                                  </w:r>
                                  <w:r w:rsidRPr="00583703">
                                    <w:rPr>
                                      <w:b/>
                                      <w:bCs/>
                                      <w:lang w:bidi="ar-JO"/>
                                    </w:rPr>
                                    <w:t>https://qistas.com/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30" style="position:absolute;margin-left:311.2pt;margin-top:1.6pt;width:15.75pt;height:1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" fillcolor="black [3213]" strokecolor="#f79646 [3209]" strokeweight="2pt">
                      <v:textbox>
                        <w:txbxContent>
                          <w:p w:rsidR="009A1A5D" w:rsidRPr="00D1152B" w:rsidRDefault="009A1A5D" w:rsidP="00583703">
                            <w:pPr>
                              <w:shd w:val="clear" w:color="auto" w:fill="000000" w:themeFill="text1"/>
                              <w:jc w:val="center"/>
                              <w:rPr>
                                <w:b/>
                                <w:bCs/>
                                <w:lang w:bidi="ar-JO"/>
                              </w:rPr>
                            </w:pPr>
                            <w:r>
                              <w:rPr>
                                <w:rFonts w:hint="cs"/>
                                <w:b/>
                                <w:bCs/>
                                <w:rtl/>
                                <w:lang w:bidi="ar-JO"/>
                              </w:rPr>
                              <w:t>ن</w:t>
                            </w:r>
                            <w:r>
                              <w:rPr>
                                <w:b/>
                                <w:bCs/>
                                <w:lang w:bidi="ar-JO"/>
                              </w:rPr>
                              <w:t>kukk</w:t>
                            </w:r>
                            <w:r w:rsidRPr="00583703">
                              <w:rPr>
                                <w:b/>
                                <w:bCs/>
                                <w:lang w:bidi="ar-JO"/>
                              </w:rPr>
                              <w:t>https://qistas.com/</w:t>
                            </w:r>
                          </w:p>
                        </w:txbxContent>
                      </v:textbox>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702784" behindDoc="0" locked="0" layoutInCell="1" allowOverlap="1" wp14:anchorId="32AE7B36" wp14:editId="6AB997B0">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9.3pt;margin-top:1.55pt;width:15.75pt;height:1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701760" behindDoc="0" locked="0" layoutInCell="1" allowOverlap="1" wp14:anchorId="6CFD294E" wp14:editId="47268488">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161.3pt;margin-top:1.05pt;width:15.75pt;height:1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700736" behindDoc="0" locked="0" layoutInCell="1" allowOverlap="1" wp14:anchorId="2BB71E2A" wp14:editId="2B0CF30C">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232.55pt;margin-top:1.05pt;width:15.75pt;height:1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36772D" w:rsidRDefault="0036772D" w:rsidP="00A9301F">
      <w:pPr>
        <w:jc w:val="center"/>
        <w:rPr>
          <w:rFonts w:asciiTheme="majorBidi" w:hAnsiTheme="majorBidi" w:cstheme="majorBidi"/>
          <w:b/>
          <w:bCs/>
          <w:sz w:val="28"/>
          <w:szCs w:val="28"/>
          <w:rtl/>
          <w:lang w:bidi="ar-JO"/>
        </w:rPr>
      </w:pPr>
    </w:p>
    <w:p w:rsidR="0036772D" w:rsidRPr="00CE7663" w:rsidRDefault="0036772D" w:rsidP="0036772D">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31"/>
        <w:gridCol w:w="1408"/>
        <w:gridCol w:w="1459"/>
        <w:gridCol w:w="1548"/>
      </w:tblGrid>
      <w:tr w:rsidR="0036772D" w:rsidRPr="002816F6" w:rsidTr="00F20B1E">
        <w:tc>
          <w:tcPr>
            <w:tcW w:w="840" w:type="dxa"/>
            <w:tcBorders>
              <w:top w:val="thinThickLargeGap" w:sz="2" w:space="0" w:color="auto"/>
              <w:left w:val="thinThickLargeGap" w:sz="2" w:space="0" w:color="auto"/>
            </w:tcBorders>
            <w:shd w:val="clear" w:color="auto" w:fill="D9D9D9" w:themeFill="background1" w:themeFillShade="D9"/>
            <w:vAlign w:val="center"/>
          </w:tcPr>
          <w:p w:rsidR="0036772D" w:rsidRPr="002816F6" w:rsidRDefault="0036772D" w:rsidP="00F20B1E">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1" w:type="dxa"/>
            <w:tcBorders>
              <w:top w:val="thinThickLargeGap" w:sz="2" w:space="0" w:color="auto"/>
            </w:tcBorders>
            <w:shd w:val="clear" w:color="auto" w:fill="D9D9D9" w:themeFill="background1" w:themeFillShade="D9"/>
            <w:vAlign w:val="center"/>
          </w:tcPr>
          <w:p w:rsidR="0036772D" w:rsidRPr="002816F6" w:rsidRDefault="0036772D" w:rsidP="00F20B1E">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8" w:type="dxa"/>
            <w:tcBorders>
              <w:top w:val="thinThickLargeGap" w:sz="2" w:space="0" w:color="auto"/>
              <w:right w:val="single" w:sz="4" w:space="0" w:color="auto"/>
            </w:tcBorders>
            <w:shd w:val="clear" w:color="auto" w:fill="D9D9D9" w:themeFill="background1" w:themeFillShade="D9"/>
            <w:vAlign w:val="center"/>
          </w:tcPr>
          <w:p w:rsidR="0036772D" w:rsidRPr="002816F6" w:rsidRDefault="0036772D" w:rsidP="00F20B1E">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9" w:type="dxa"/>
            <w:tcBorders>
              <w:top w:val="thinThickLargeGap" w:sz="2" w:space="0" w:color="auto"/>
            </w:tcBorders>
            <w:shd w:val="clear" w:color="auto" w:fill="D9D9D9" w:themeFill="background1" w:themeFillShade="D9"/>
          </w:tcPr>
          <w:p w:rsidR="0036772D" w:rsidRPr="002816F6" w:rsidRDefault="0036772D" w:rsidP="00F20B1E">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8" w:type="dxa"/>
            <w:tcBorders>
              <w:top w:val="thinThickLargeGap" w:sz="2" w:space="0" w:color="auto"/>
              <w:right w:val="thinThickLargeGap" w:sz="2" w:space="0" w:color="auto"/>
            </w:tcBorders>
            <w:shd w:val="clear" w:color="auto" w:fill="D9D9D9" w:themeFill="background1" w:themeFillShade="D9"/>
            <w:vAlign w:val="center"/>
          </w:tcPr>
          <w:p w:rsidR="0036772D" w:rsidRPr="002816F6" w:rsidRDefault="0036772D" w:rsidP="00F20B1E">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36772D" w:rsidRPr="002816F6" w:rsidTr="00F20B1E">
        <w:tc>
          <w:tcPr>
            <w:tcW w:w="840" w:type="dxa"/>
            <w:tcBorders>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1" w:type="dxa"/>
            <w:tcBorders>
              <w:bottom w:val="dashSmallGap" w:sz="4" w:space="0" w:color="auto"/>
            </w:tcBorders>
            <w:shd w:val="clear" w:color="auto" w:fill="FFFFFF" w:themeFill="background1"/>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rtl/>
              </w:rPr>
              <w:t>ما هي</w:t>
            </w:r>
            <w:r>
              <w:rPr>
                <w:rFonts w:ascii="Lotus Linotype" w:hAnsi="Lotus Linotype" w:cs="Lotus Linotype" w:hint="cs"/>
                <w:rtl/>
              </w:rPr>
              <w:t xml:space="preserve"> مهنة المحاماة</w:t>
            </w:r>
          </w:p>
        </w:tc>
        <w:tc>
          <w:tcPr>
            <w:tcW w:w="1408" w:type="dxa"/>
            <w:tcBorders>
              <w:bottom w:val="dashSmallGap" w:sz="4" w:space="0" w:color="auto"/>
              <w:right w:val="single" w:sz="4" w:space="0" w:color="auto"/>
            </w:tcBorders>
            <w:shd w:val="clear" w:color="auto" w:fill="FFFFFF" w:themeFill="background1"/>
          </w:tcPr>
          <w:p w:rsidR="0036772D" w:rsidRPr="00DD67EA" w:rsidRDefault="0036772D" w:rsidP="00F20B1E">
            <w:pPr>
              <w:rPr>
                <w:rFonts w:asciiTheme="majorBidi" w:hAnsiTheme="majorBidi" w:cstheme="majorBidi"/>
                <w:sz w:val="24"/>
                <w:szCs w:val="24"/>
                <w:rtl/>
                <w:lang w:bidi="ar-JO"/>
              </w:rPr>
            </w:pPr>
          </w:p>
        </w:tc>
        <w:tc>
          <w:tcPr>
            <w:tcW w:w="1459" w:type="dxa"/>
            <w:tcBorders>
              <w:bottom w:val="dashSmallGap" w:sz="4" w:space="0" w:color="auto"/>
            </w:tcBorders>
            <w:shd w:val="clear" w:color="auto" w:fill="FFFFFF" w:themeFill="background1"/>
          </w:tcPr>
          <w:p w:rsidR="0036772D" w:rsidRPr="00DD67EA" w:rsidRDefault="0036772D" w:rsidP="00F20B1E">
            <w:pPr>
              <w:rPr>
                <w:rFonts w:asciiTheme="majorBidi" w:hAnsiTheme="majorBidi" w:cstheme="majorBidi"/>
                <w:sz w:val="24"/>
                <w:szCs w:val="24"/>
                <w:rtl/>
                <w:lang w:bidi="ar-JO"/>
              </w:rPr>
            </w:pPr>
          </w:p>
        </w:tc>
        <w:tc>
          <w:tcPr>
            <w:tcW w:w="1548" w:type="dxa"/>
            <w:tcBorders>
              <w:bottom w:val="dashSmallGap" w:sz="4" w:space="0" w:color="auto"/>
              <w:right w:val="thinThickLargeGap" w:sz="2" w:space="0" w:color="auto"/>
            </w:tcBorders>
            <w:shd w:val="clear" w:color="auto" w:fill="FFFFFF" w:themeFill="background1"/>
          </w:tcPr>
          <w:p w:rsidR="0036772D" w:rsidRPr="00DD67EA" w:rsidRDefault="0036772D" w:rsidP="00F20B1E">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انشاء نقابة المحامين</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دور نقابة المحامين</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يكلف الطالب بإحضار القرارات المتعلقة بالموضوع</w:t>
            </w: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كيفية الانتساب الى نقابة المحامين</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تعلم </w:t>
            </w:r>
            <w:r>
              <w:rPr>
                <w:rFonts w:asciiTheme="majorBidi" w:hAnsiTheme="majorBidi" w:cstheme="majorBidi" w:hint="cs"/>
                <w:b/>
                <w:bCs/>
                <w:sz w:val="24"/>
                <w:szCs w:val="24"/>
                <w:rtl/>
                <w:lang w:bidi="ar-JO"/>
              </w:rPr>
              <w:lastRenderedPageBreak/>
              <w:t>تشاركي</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5</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lang w:bidi="ar-JO"/>
              </w:rPr>
            </w:pPr>
            <w:r>
              <w:rPr>
                <w:rFonts w:ascii="Lotus Linotype" w:hAnsi="Lotus Linotype" w:cs="Lotus Linotype" w:hint="cs"/>
                <w:rtl/>
                <w:lang w:bidi="ar-JO"/>
              </w:rPr>
              <w:t>واجبات المحامي المتدرب</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واجبات المحامي المزاول والمتدرب</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772D" w:rsidRPr="00DD67EA" w:rsidRDefault="00EA58BD" w:rsidP="00F20B1E">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زيارة إلى نقابة المحامين </w:t>
            </w: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واجبات المحامي المزاول والمتدرب</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واجبات المحامي المزاول والمتدرب</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واجبات المحامي المزاول والمتدرب</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حقوق المحامي الممارس والمتدرب</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حقوق المحامي المزاول والمتدرب</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المخالفات المسلكية</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تشكيل المجالس التأديبية</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الطعن بقرارات المجالس التأديبية</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03197F">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Pr>
                <w:rFonts w:ascii="Lotus Linotype" w:hAnsi="Lotus Linotype" w:cs="Lotus Linotype" w:hint="cs"/>
                <w:rtl/>
              </w:rPr>
              <w:t>كيفية تشكيل وانتخاب مجلس نقابة المحامين</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r w:rsidR="0036772D" w:rsidRPr="002816F6" w:rsidTr="00F20B1E">
        <w:tc>
          <w:tcPr>
            <w:tcW w:w="840" w:type="dxa"/>
            <w:tcBorders>
              <w:top w:val="dashSmallGap" w:sz="4" w:space="0" w:color="auto"/>
              <w:left w:val="thinThickLargeGap" w:sz="2" w:space="0" w:color="auto"/>
            </w:tcBorders>
            <w:vAlign w:val="center"/>
          </w:tcPr>
          <w:p w:rsidR="0036772D" w:rsidRDefault="0036772D" w:rsidP="00F20B1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1" w:type="dxa"/>
            <w:tcBorders>
              <w:top w:val="dashSmallGap" w:sz="4" w:space="0" w:color="auto"/>
              <w:bottom w:val="dashSmallGap" w:sz="4" w:space="0" w:color="auto"/>
            </w:tcBorders>
          </w:tcPr>
          <w:p w:rsidR="0036772D" w:rsidRPr="00854F53" w:rsidRDefault="0036772D" w:rsidP="00F20B1E">
            <w:pPr>
              <w:pStyle w:val="Body"/>
              <w:jc w:val="lowKashida"/>
              <w:rPr>
                <w:rFonts w:ascii="Lotus Linotype" w:hAnsi="Lotus Linotype" w:cs="Lotus Linotype"/>
              </w:rPr>
            </w:pPr>
            <w:r w:rsidRPr="00854F53">
              <w:rPr>
                <w:rFonts w:ascii="Lotus Linotype" w:hAnsi="Lotus Linotype" w:cs="Lotus Linotype"/>
                <w:rtl/>
              </w:rPr>
              <w:t>مراجعة</w:t>
            </w:r>
          </w:p>
        </w:tc>
        <w:tc>
          <w:tcPr>
            <w:tcW w:w="1408" w:type="dxa"/>
            <w:tcBorders>
              <w:top w:val="dashSmallGap" w:sz="4" w:space="0" w:color="auto"/>
              <w:bottom w:val="dashSmallGap" w:sz="4" w:space="0" w:color="auto"/>
              <w:right w:val="single"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459" w:type="dxa"/>
            <w:tcBorders>
              <w:top w:val="dashSmallGap" w:sz="4" w:space="0" w:color="auto"/>
              <w:bottom w:val="dashSmallGap" w:sz="4" w:space="0" w:color="auto"/>
            </w:tcBorders>
          </w:tcPr>
          <w:p w:rsidR="0036772D" w:rsidRPr="00DD67EA" w:rsidRDefault="0036772D" w:rsidP="00F20B1E">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772D" w:rsidRPr="00DD67EA" w:rsidRDefault="0036772D" w:rsidP="00F20B1E">
            <w:pPr>
              <w:rPr>
                <w:rFonts w:asciiTheme="majorBidi" w:hAnsiTheme="majorBidi" w:cstheme="majorBidi"/>
                <w:b/>
                <w:bCs/>
                <w:sz w:val="24"/>
                <w:szCs w:val="24"/>
                <w:rtl/>
                <w:lang w:bidi="ar-JO"/>
              </w:rPr>
            </w:pPr>
          </w:p>
        </w:tc>
      </w:tr>
    </w:tbl>
    <w:p w:rsidR="0036772D" w:rsidRDefault="0036772D" w:rsidP="0036772D">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36772D">
      <w:pPr>
        <w:rPr>
          <w:rFonts w:asciiTheme="majorBidi" w:hAnsiTheme="majorBidi" w:cstheme="majorBidi"/>
          <w:sz w:val="6"/>
          <w:szCs w:val="6"/>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9F4B11" w:rsidRDefault="00934F90" w:rsidP="007B7F3C">
            <w:pPr>
              <w:jc w:val="center"/>
              <w:rPr>
                <w:rFonts w:asciiTheme="majorBidi" w:hAnsiTheme="majorBidi" w:cstheme="majorBidi"/>
                <w:sz w:val="16"/>
                <w:szCs w:val="16"/>
                <w:rtl/>
                <w:lang w:bidi="ar-JO"/>
              </w:rPr>
            </w:pPr>
            <w:r w:rsidRPr="005C68DB">
              <w:rPr>
                <w:rFonts w:asciiTheme="majorBidi" w:hAnsiTheme="majorBidi" w:cstheme="majorBidi" w:hint="cs"/>
                <w:sz w:val="28"/>
                <w:szCs w:val="28"/>
                <w:rtl/>
                <w:lang w:bidi="ar-JO"/>
              </w:rPr>
              <w:t xml:space="preserve">تكليف الطلبة </w:t>
            </w:r>
            <w:r>
              <w:rPr>
                <w:rFonts w:asciiTheme="majorBidi" w:hAnsiTheme="majorBidi" w:cstheme="majorBidi" w:hint="cs"/>
                <w:sz w:val="28"/>
                <w:szCs w:val="28"/>
                <w:rtl/>
                <w:lang w:bidi="ar-JO"/>
              </w:rPr>
              <w:t>باستخدام محرك البحث القانوني قسطاس والاطلاع على القرارات الصادرة في قضية و/او قضايا مختارة تمهيدا لمناقشتها و/او التعليق على القرار النهائي الصادر فيه</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000D15" w:rsidRPr="009F4B11" w:rsidRDefault="00934F90" w:rsidP="007B7F3C">
            <w:pPr>
              <w:jc w:val="center"/>
              <w:rPr>
                <w:rFonts w:asciiTheme="majorBidi" w:hAnsiTheme="majorBidi" w:cstheme="majorBidi"/>
                <w:sz w:val="14"/>
                <w:szCs w:val="14"/>
                <w:rtl/>
                <w:lang w:bidi="ar-JO"/>
              </w:rPr>
            </w:pPr>
            <w:r>
              <w:rPr>
                <w:rFonts w:asciiTheme="majorBidi" w:hAnsiTheme="majorBidi" w:cstheme="majorBidi" w:hint="cs"/>
                <w:sz w:val="28"/>
                <w:szCs w:val="28"/>
                <w:rtl/>
                <w:lang w:bidi="ar-JO"/>
              </w:rPr>
              <w:t>إعداد مشاريع فردية و/أو تعليق على قرارات تمييزية وعرضها أمام الطلبة</w:t>
            </w: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934F90" w:rsidRDefault="00934F90" w:rsidP="00934F90">
            <w:pPr>
              <w:jc w:val="center"/>
              <w:rPr>
                <w:rFonts w:asciiTheme="majorBidi" w:hAnsiTheme="majorBidi" w:cstheme="majorBidi"/>
                <w:sz w:val="28"/>
                <w:szCs w:val="28"/>
                <w:rtl/>
                <w:lang w:bidi="ar-JO"/>
              </w:rPr>
            </w:pPr>
          </w:p>
          <w:p w:rsidR="00934F90" w:rsidRDefault="00934F90" w:rsidP="00934F90">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القدرة على التعامل مع ملف أي قضية تعطى للطالب ومعرفة تسجيلها </w:t>
            </w:r>
          </w:p>
          <w:p w:rsidR="00000D15" w:rsidRDefault="00934F90" w:rsidP="00934F90">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القدرة على تحليل وفهم أي قضية جزائية أو مدنية</w:t>
            </w: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91722E" w:rsidRPr="002816F6" w:rsidTr="007B7F3C">
        <w:trPr>
          <w:jc w:val="center"/>
        </w:trPr>
        <w:tc>
          <w:tcPr>
            <w:tcW w:w="2299" w:type="dxa"/>
            <w:shd w:val="clear" w:color="auto" w:fill="D9D9D9" w:themeFill="background1" w:themeFillShade="D9"/>
            <w:vAlign w:val="center"/>
          </w:tcPr>
          <w:p w:rsidR="0091722E" w:rsidRPr="002816F6" w:rsidRDefault="0091722E"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91722E" w:rsidRPr="0006145B" w:rsidRDefault="0091722E"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91722E" w:rsidRPr="002816F6" w:rsidRDefault="0091722E" w:rsidP="005B590A">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r w:rsidR="00B44139">
              <w:rPr>
                <w:rFonts w:asciiTheme="majorBidi" w:hAnsiTheme="majorBidi" w:cstheme="majorBidi" w:hint="cs"/>
                <w:b/>
                <w:bCs/>
                <w:sz w:val="28"/>
                <w:szCs w:val="28"/>
                <w:rtl/>
                <w:lang w:bidi="ar-JO"/>
              </w:rPr>
              <w:t xml:space="preserve">14- 24/ </w:t>
            </w:r>
            <w:r w:rsidR="00B44139">
              <w:rPr>
                <w:rFonts w:asciiTheme="majorBidi" w:hAnsiTheme="majorBidi" w:cstheme="majorBidi" w:hint="cs"/>
                <w:b/>
                <w:bCs/>
                <w:sz w:val="28"/>
                <w:szCs w:val="28"/>
                <w:rtl/>
                <w:lang w:bidi="ar-JO"/>
              </w:rPr>
              <w:lastRenderedPageBreak/>
              <w:t xml:space="preserve">4/2024 </w:t>
            </w:r>
          </w:p>
        </w:tc>
        <w:tc>
          <w:tcPr>
            <w:tcW w:w="1917" w:type="dxa"/>
          </w:tcPr>
          <w:p w:rsidR="0091722E" w:rsidRPr="002816F6" w:rsidRDefault="0091722E" w:rsidP="00F20B1E">
            <w:pPr>
              <w:rPr>
                <w:rFonts w:asciiTheme="majorBidi" w:hAnsiTheme="majorBidi" w:cstheme="majorBidi"/>
                <w:b/>
                <w:bCs/>
                <w:sz w:val="28"/>
                <w:szCs w:val="28"/>
                <w:rtl/>
                <w:lang w:bidi="ar-JO"/>
              </w:rPr>
            </w:pPr>
            <w:r>
              <w:rPr>
                <w:rFonts w:asciiTheme="majorBidi" w:hAnsiTheme="majorBidi" w:cstheme="majorBidi"/>
                <w:b/>
                <w:bCs/>
                <w:sz w:val="28"/>
                <w:szCs w:val="28"/>
                <w:lang w:bidi="ar-JO"/>
              </w:rPr>
              <w:lastRenderedPageBreak/>
              <w:t>K3 k4 k5</w:t>
            </w:r>
          </w:p>
        </w:tc>
      </w:tr>
      <w:tr w:rsidR="0091722E" w:rsidRPr="002816F6" w:rsidTr="007B7F3C">
        <w:trPr>
          <w:jc w:val="center"/>
        </w:trPr>
        <w:tc>
          <w:tcPr>
            <w:tcW w:w="2299" w:type="dxa"/>
            <w:shd w:val="clear" w:color="auto" w:fill="D9D9D9" w:themeFill="background1" w:themeFillShade="D9"/>
            <w:vAlign w:val="center"/>
          </w:tcPr>
          <w:p w:rsidR="0091722E" w:rsidRPr="0056216F" w:rsidRDefault="0091722E"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lastRenderedPageBreak/>
              <w:t>أعمال فصلية</w:t>
            </w:r>
            <w:r>
              <w:rPr>
                <w:rFonts w:asciiTheme="majorBidi" w:hAnsiTheme="majorBidi" w:cstheme="majorBidi" w:hint="cs"/>
                <w:b/>
                <w:bCs/>
                <w:sz w:val="24"/>
                <w:szCs w:val="24"/>
                <w:rtl/>
                <w:lang w:bidi="ar-JO"/>
              </w:rPr>
              <w:t>*</w:t>
            </w:r>
          </w:p>
        </w:tc>
        <w:tc>
          <w:tcPr>
            <w:tcW w:w="1475" w:type="dxa"/>
          </w:tcPr>
          <w:p w:rsidR="0091722E" w:rsidRPr="0006145B" w:rsidRDefault="0091722E"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441491" w:rsidRPr="00441491" w:rsidRDefault="00441491" w:rsidP="00441491">
            <w:pPr>
              <w:rPr>
                <w:rFonts w:asciiTheme="majorBidi" w:hAnsiTheme="majorBidi" w:cstheme="majorBidi"/>
                <w:b/>
                <w:bCs/>
                <w:sz w:val="28"/>
                <w:szCs w:val="28"/>
                <w:lang w:bidi="ar-JO"/>
              </w:rPr>
            </w:pPr>
            <w:r w:rsidRPr="00441491">
              <w:rPr>
                <w:rFonts w:asciiTheme="majorBidi" w:hAnsiTheme="majorBidi" w:cs="Times New Roman" w:hint="cs"/>
                <w:b/>
                <w:bCs/>
                <w:sz w:val="28"/>
                <w:szCs w:val="28"/>
                <w:rtl/>
                <w:lang w:bidi="ar-JO"/>
              </w:rPr>
              <w:t>على</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مدار</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الفصل</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الدراسي</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توزع</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العلامات</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على</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النحو</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التالي</w:t>
            </w:r>
            <w:r w:rsidRPr="00441491">
              <w:rPr>
                <w:rFonts w:asciiTheme="majorBidi" w:hAnsiTheme="majorBidi" w:cstheme="majorBidi"/>
                <w:b/>
                <w:bCs/>
                <w:sz w:val="28"/>
                <w:szCs w:val="28"/>
                <w:lang w:bidi="ar-JO"/>
              </w:rPr>
              <w:t>:</w:t>
            </w:r>
          </w:p>
          <w:p w:rsidR="00441491" w:rsidRPr="00441491" w:rsidRDefault="00441491" w:rsidP="00441491">
            <w:pPr>
              <w:rPr>
                <w:rFonts w:asciiTheme="majorBidi" w:hAnsiTheme="majorBidi" w:cstheme="majorBidi"/>
                <w:b/>
                <w:bCs/>
                <w:sz w:val="28"/>
                <w:szCs w:val="28"/>
                <w:lang w:bidi="ar-JO"/>
              </w:rPr>
            </w:pPr>
            <w:r w:rsidRPr="00441491">
              <w:rPr>
                <w:rFonts w:asciiTheme="majorBidi" w:hAnsiTheme="majorBidi" w:cstheme="majorBidi"/>
                <w:b/>
                <w:bCs/>
                <w:sz w:val="28"/>
                <w:szCs w:val="28"/>
                <w:lang w:bidi="ar-JO"/>
              </w:rPr>
              <w:t xml:space="preserve">1- (5) </w:t>
            </w:r>
            <w:r w:rsidRPr="00441491">
              <w:rPr>
                <w:rFonts w:asciiTheme="majorBidi" w:hAnsiTheme="majorBidi" w:cs="Times New Roman" w:hint="cs"/>
                <w:b/>
                <w:bCs/>
                <w:sz w:val="28"/>
                <w:szCs w:val="28"/>
                <w:rtl/>
                <w:lang w:bidi="ar-JO"/>
              </w:rPr>
              <w:t>علامات</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واجب</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المنتدى</w:t>
            </w:r>
          </w:p>
          <w:p w:rsidR="00441491" w:rsidRPr="00441491" w:rsidRDefault="00441491" w:rsidP="00441491">
            <w:pPr>
              <w:rPr>
                <w:rFonts w:asciiTheme="majorBidi" w:hAnsiTheme="majorBidi" w:cstheme="majorBidi"/>
                <w:b/>
                <w:bCs/>
                <w:sz w:val="28"/>
                <w:szCs w:val="28"/>
                <w:lang w:bidi="ar-JO"/>
              </w:rPr>
            </w:pPr>
            <w:r w:rsidRPr="00441491">
              <w:rPr>
                <w:rFonts w:asciiTheme="majorBidi" w:hAnsiTheme="majorBidi" w:cstheme="majorBidi"/>
                <w:b/>
                <w:bCs/>
                <w:sz w:val="28"/>
                <w:szCs w:val="28"/>
                <w:lang w:bidi="ar-JO"/>
              </w:rPr>
              <w:t xml:space="preserve">2- (5) </w:t>
            </w:r>
            <w:r w:rsidRPr="00441491">
              <w:rPr>
                <w:rFonts w:asciiTheme="majorBidi" w:hAnsiTheme="majorBidi" w:cs="Times New Roman" w:hint="cs"/>
                <w:b/>
                <w:bCs/>
                <w:sz w:val="28"/>
                <w:szCs w:val="28"/>
                <w:rtl/>
                <w:lang w:bidi="ar-JO"/>
              </w:rPr>
              <w:t>علامات</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واجب</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المصطلحات</w:t>
            </w:r>
          </w:p>
          <w:p w:rsidR="00441491" w:rsidRPr="00441491" w:rsidRDefault="00441491" w:rsidP="00441491">
            <w:pPr>
              <w:rPr>
                <w:rFonts w:asciiTheme="majorBidi" w:hAnsiTheme="majorBidi" w:cstheme="majorBidi"/>
                <w:b/>
                <w:bCs/>
                <w:sz w:val="28"/>
                <w:szCs w:val="28"/>
                <w:lang w:bidi="ar-JO"/>
              </w:rPr>
            </w:pPr>
            <w:r w:rsidRPr="00441491">
              <w:rPr>
                <w:rFonts w:asciiTheme="majorBidi" w:hAnsiTheme="majorBidi" w:cstheme="majorBidi"/>
                <w:b/>
                <w:bCs/>
                <w:sz w:val="28"/>
                <w:szCs w:val="28"/>
                <w:lang w:bidi="ar-JO"/>
              </w:rPr>
              <w:t xml:space="preserve">3- (5) </w:t>
            </w:r>
            <w:r w:rsidRPr="00441491">
              <w:rPr>
                <w:rFonts w:asciiTheme="majorBidi" w:hAnsiTheme="majorBidi" w:cs="Times New Roman" w:hint="cs"/>
                <w:b/>
                <w:bCs/>
                <w:sz w:val="28"/>
                <w:szCs w:val="28"/>
                <w:rtl/>
                <w:lang w:bidi="ar-JO"/>
              </w:rPr>
              <w:t>علامات</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واجب</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سؤال</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قانوني</w:t>
            </w:r>
          </w:p>
          <w:p w:rsidR="00441491" w:rsidRPr="00441491" w:rsidRDefault="00441491" w:rsidP="00441491">
            <w:pPr>
              <w:rPr>
                <w:rFonts w:asciiTheme="majorBidi" w:hAnsiTheme="majorBidi" w:cstheme="majorBidi"/>
                <w:b/>
                <w:bCs/>
                <w:sz w:val="28"/>
                <w:szCs w:val="28"/>
                <w:lang w:bidi="ar-JO"/>
              </w:rPr>
            </w:pPr>
            <w:r w:rsidRPr="00441491">
              <w:rPr>
                <w:rFonts w:asciiTheme="majorBidi" w:hAnsiTheme="majorBidi" w:cstheme="majorBidi"/>
                <w:b/>
                <w:bCs/>
                <w:sz w:val="28"/>
                <w:szCs w:val="28"/>
                <w:lang w:bidi="ar-JO"/>
              </w:rPr>
              <w:t xml:space="preserve">4- (5) </w:t>
            </w:r>
            <w:r w:rsidRPr="00441491">
              <w:rPr>
                <w:rFonts w:asciiTheme="majorBidi" w:hAnsiTheme="majorBidi" w:cs="Times New Roman" w:hint="cs"/>
                <w:b/>
                <w:bCs/>
                <w:sz w:val="28"/>
                <w:szCs w:val="28"/>
                <w:rtl/>
                <w:lang w:bidi="ar-JO"/>
              </w:rPr>
              <w:t>علامات</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واجب</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سؤال</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قانوني</w:t>
            </w:r>
          </w:p>
          <w:p w:rsidR="00441491" w:rsidRPr="00441491" w:rsidRDefault="00441491" w:rsidP="00441491">
            <w:pPr>
              <w:rPr>
                <w:rFonts w:asciiTheme="majorBidi" w:hAnsiTheme="majorBidi" w:cstheme="majorBidi"/>
                <w:b/>
                <w:bCs/>
                <w:sz w:val="28"/>
                <w:szCs w:val="28"/>
                <w:lang w:bidi="ar-JO"/>
              </w:rPr>
            </w:pPr>
            <w:r w:rsidRPr="00441491">
              <w:rPr>
                <w:rFonts w:asciiTheme="majorBidi" w:hAnsiTheme="majorBidi" w:cstheme="majorBidi"/>
                <w:b/>
                <w:bCs/>
                <w:sz w:val="28"/>
                <w:szCs w:val="28"/>
                <w:lang w:bidi="ar-JO"/>
              </w:rPr>
              <w:t xml:space="preserve">5- (5) </w:t>
            </w:r>
            <w:r w:rsidRPr="00441491">
              <w:rPr>
                <w:rFonts w:asciiTheme="majorBidi" w:hAnsiTheme="majorBidi" w:cs="Times New Roman" w:hint="cs"/>
                <w:b/>
                <w:bCs/>
                <w:sz w:val="28"/>
                <w:szCs w:val="28"/>
                <w:rtl/>
                <w:lang w:bidi="ar-JO"/>
              </w:rPr>
              <w:t>علامات</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واجب</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التعليق</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على</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حكم</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قضائي</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أو</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تقرير</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عن</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أي</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موضوع</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في</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المادة</w:t>
            </w:r>
          </w:p>
          <w:p w:rsidR="0091722E" w:rsidRPr="002816F6" w:rsidRDefault="00441491" w:rsidP="00441491">
            <w:pPr>
              <w:rPr>
                <w:rFonts w:asciiTheme="majorBidi" w:hAnsiTheme="majorBidi" w:cstheme="majorBidi"/>
                <w:b/>
                <w:bCs/>
                <w:sz w:val="28"/>
                <w:szCs w:val="28"/>
                <w:lang w:bidi="ar-JO"/>
              </w:rPr>
            </w:pPr>
            <w:r w:rsidRPr="00441491">
              <w:rPr>
                <w:rFonts w:asciiTheme="majorBidi" w:hAnsiTheme="majorBidi" w:cstheme="majorBidi"/>
                <w:b/>
                <w:bCs/>
                <w:sz w:val="28"/>
                <w:szCs w:val="28"/>
                <w:lang w:bidi="ar-JO"/>
              </w:rPr>
              <w:t xml:space="preserve">6- (5) </w:t>
            </w:r>
            <w:r w:rsidRPr="00441491">
              <w:rPr>
                <w:rFonts w:asciiTheme="majorBidi" w:hAnsiTheme="majorBidi" w:cs="Times New Roman" w:hint="cs"/>
                <w:b/>
                <w:bCs/>
                <w:sz w:val="28"/>
                <w:szCs w:val="28"/>
                <w:rtl/>
                <w:lang w:bidi="ar-JO"/>
              </w:rPr>
              <w:t>علامات</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التفاعل</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والمناقشة</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بين</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الطلبة</w:t>
            </w:r>
            <w:r w:rsidRPr="00441491">
              <w:rPr>
                <w:rFonts w:asciiTheme="majorBidi" w:hAnsiTheme="majorBidi" w:cs="Times New Roman"/>
                <w:b/>
                <w:bCs/>
                <w:sz w:val="28"/>
                <w:szCs w:val="28"/>
                <w:rtl/>
                <w:lang w:bidi="ar-JO"/>
              </w:rPr>
              <w:t xml:space="preserve"> </w:t>
            </w:r>
            <w:r w:rsidRPr="00441491">
              <w:rPr>
                <w:rFonts w:asciiTheme="majorBidi" w:hAnsiTheme="majorBidi" w:cs="Times New Roman" w:hint="cs"/>
                <w:b/>
                <w:bCs/>
                <w:sz w:val="28"/>
                <w:szCs w:val="28"/>
                <w:rtl/>
                <w:lang w:bidi="ar-JO"/>
              </w:rPr>
              <w:t>بالماد</w:t>
            </w:r>
            <w:r w:rsidR="00C71B0A">
              <w:rPr>
                <w:rFonts w:asciiTheme="majorBidi" w:hAnsiTheme="majorBidi" w:cs="Times New Roman" w:hint="cs"/>
                <w:b/>
                <w:bCs/>
                <w:sz w:val="28"/>
                <w:szCs w:val="28"/>
                <w:rtl/>
                <w:lang w:bidi="ar-JO"/>
              </w:rPr>
              <w:t>ة</w:t>
            </w:r>
            <w:bookmarkStart w:id="1" w:name="_GoBack"/>
            <w:bookmarkEnd w:id="1"/>
          </w:p>
        </w:tc>
        <w:tc>
          <w:tcPr>
            <w:tcW w:w="1917" w:type="dxa"/>
          </w:tcPr>
          <w:p w:rsidR="0091722E" w:rsidRPr="002816F6" w:rsidRDefault="0091722E" w:rsidP="00F20B1E">
            <w:pPr>
              <w:rPr>
                <w:rFonts w:asciiTheme="majorBidi" w:hAnsiTheme="majorBidi" w:cstheme="majorBidi"/>
                <w:b/>
                <w:bCs/>
                <w:sz w:val="28"/>
                <w:szCs w:val="28"/>
                <w:rtl/>
                <w:lang w:bidi="ar-JO"/>
              </w:rPr>
            </w:pPr>
            <w:r>
              <w:rPr>
                <w:rFonts w:asciiTheme="majorBidi" w:hAnsiTheme="majorBidi" w:cstheme="majorBidi"/>
                <w:b/>
                <w:bCs/>
                <w:sz w:val="28"/>
                <w:szCs w:val="28"/>
                <w:lang w:bidi="ar-JO"/>
              </w:rPr>
              <w:t>S2 s3 s4 C2 C3</w:t>
            </w:r>
          </w:p>
        </w:tc>
      </w:tr>
      <w:tr w:rsidR="0091722E" w:rsidRPr="002816F6" w:rsidTr="007B7F3C">
        <w:trPr>
          <w:jc w:val="center"/>
        </w:trPr>
        <w:tc>
          <w:tcPr>
            <w:tcW w:w="2299" w:type="dxa"/>
            <w:shd w:val="clear" w:color="auto" w:fill="D9D9D9" w:themeFill="background1" w:themeFillShade="D9"/>
            <w:vAlign w:val="center"/>
          </w:tcPr>
          <w:p w:rsidR="0091722E" w:rsidRPr="002816F6" w:rsidRDefault="0091722E"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91722E" w:rsidRPr="0006145B" w:rsidRDefault="0091722E"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91722E" w:rsidRPr="002816F6" w:rsidRDefault="0091722E" w:rsidP="005B590A">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r w:rsidR="00B44139">
              <w:rPr>
                <w:rFonts w:asciiTheme="majorBidi" w:hAnsiTheme="majorBidi" w:cstheme="majorBidi" w:hint="cs"/>
                <w:b/>
                <w:bCs/>
                <w:sz w:val="28"/>
                <w:szCs w:val="28"/>
                <w:rtl/>
                <w:lang w:bidi="ar-JO"/>
              </w:rPr>
              <w:t xml:space="preserve">4-13/6/ 2024 </w:t>
            </w:r>
          </w:p>
        </w:tc>
        <w:tc>
          <w:tcPr>
            <w:tcW w:w="1917" w:type="dxa"/>
          </w:tcPr>
          <w:p w:rsidR="0091722E" w:rsidRPr="002816F6" w:rsidRDefault="0091722E" w:rsidP="00F20B1E">
            <w:pPr>
              <w:rPr>
                <w:rFonts w:asciiTheme="majorBidi" w:hAnsiTheme="majorBidi" w:cstheme="majorBidi"/>
                <w:b/>
                <w:bCs/>
                <w:sz w:val="28"/>
                <w:szCs w:val="28"/>
                <w:rtl/>
                <w:lang w:bidi="ar-JO"/>
              </w:rPr>
            </w:pPr>
            <w:r>
              <w:rPr>
                <w:rFonts w:asciiTheme="majorBidi" w:hAnsiTheme="majorBidi" w:cstheme="majorBidi"/>
                <w:b/>
                <w:bCs/>
                <w:sz w:val="28"/>
                <w:szCs w:val="28"/>
                <w:lang w:bidi="ar-JO"/>
              </w:rPr>
              <w:t>C1 C4</w:t>
            </w:r>
          </w:p>
        </w:tc>
      </w:tr>
      <w:tr w:rsidR="0091722E" w:rsidRPr="002816F6" w:rsidTr="007B7F3C">
        <w:trPr>
          <w:jc w:val="center"/>
        </w:trPr>
        <w:tc>
          <w:tcPr>
            <w:tcW w:w="2299" w:type="dxa"/>
            <w:shd w:val="clear" w:color="auto" w:fill="D9D9D9" w:themeFill="background1" w:themeFillShade="D9"/>
            <w:vAlign w:val="center"/>
          </w:tcPr>
          <w:p w:rsidR="0091722E" w:rsidRPr="002816F6" w:rsidRDefault="0091722E"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91722E" w:rsidRPr="0006145B" w:rsidRDefault="0091722E"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91722E" w:rsidRPr="002816F6" w:rsidRDefault="0091722E" w:rsidP="00F20B1E">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p>
        </w:tc>
        <w:tc>
          <w:tcPr>
            <w:tcW w:w="1917" w:type="dxa"/>
          </w:tcPr>
          <w:p w:rsidR="0091722E" w:rsidRPr="002816F6" w:rsidRDefault="0091722E" w:rsidP="00F20B1E">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466A58" w:rsidRDefault="00466A58" w:rsidP="009F4B11">
      <w:pPr>
        <w:bidi/>
        <w:spacing w:after="0" w:line="360" w:lineRule="auto"/>
        <w:jc w:val="center"/>
        <w:rPr>
          <w:rFonts w:asciiTheme="majorBidi" w:hAnsiTheme="majorBidi" w:cstheme="majorBidi"/>
          <w:b/>
          <w:bCs/>
          <w:sz w:val="28"/>
          <w:szCs w:val="28"/>
          <w:rtl/>
          <w:lang w:bidi="ar-JO"/>
        </w:rPr>
      </w:pPr>
    </w:p>
    <w:p w:rsidR="00000D15" w:rsidRPr="00DB3B73" w:rsidRDefault="00000D15" w:rsidP="00466A58">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700"/>
        <w:gridCol w:w="5611"/>
        <w:gridCol w:w="1402"/>
        <w:gridCol w:w="1595"/>
      </w:tblGrid>
      <w:tr w:rsidR="00000D15" w:rsidRPr="002816F6" w:rsidTr="003D4225">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1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2"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9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2A6E2F">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3D4225" w:rsidRPr="002816F6" w:rsidTr="003D4225">
        <w:tc>
          <w:tcPr>
            <w:tcW w:w="700" w:type="dxa"/>
            <w:tcBorders>
              <w:left w:val="thickThinLargeGap" w:sz="2" w:space="0" w:color="auto"/>
              <w:right w:val="single" w:sz="4" w:space="0" w:color="auto"/>
            </w:tcBorders>
          </w:tcPr>
          <w:p w:rsidR="003D4225" w:rsidRDefault="003D4225" w:rsidP="00856981">
            <w:pPr>
              <w:rPr>
                <w:rFonts w:asciiTheme="majorBidi" w:hAnsiTheme="majorBidi" w:cstheme="majorBidi"/>
                <w:b/>
                <w:bCs/>
                <w:sz w:val="24"/>
                <w:szCs w:val="24"/>
                <w:lang w:bidi="ar-JO"/>
              </w:rPr>
            </w:pPr>
            <w:r>
              <w:rPr>
                <w:rFonts w:asciiTheme="majorBidi" w:hAnsiTheme="majorBidi" w:cstheme="majorBidi"/>
                <w:sz w:val="28"/>
                <w:szCs w:val="28"/>
              </w:rPr>
              <w:t>Kp1</w:t>
            </w:r>
          </w:p>
        </w:tc>
        <w:tc>
          <w:tcPr>
            <w:tcW w:w="5611" w:type="dxa"/>
            <w:tcBorders>
              <w:left w:val="single" w:sz="4" w:space="0" w:color="auto"/>
              <w:right w:val="single" w:sz="4" w:space="0" w:color="auto"/>
            </w:tcBorders>
          </w:tcPr>
          <w:p w:rsidR="003D4225" w:rsidRPr="004429B2" w:rsidRDefault="003D4225" w:rsidP="00856981">
            <w:pPr>
              <w:jc w:val="center"/>
              <w:rPr>
                <w:rFonts w:asciiTheme="majorBidi" w:hAnsiTheme="majorBidi" w:cstheme="majorBidi"/>
                <w:sz w:val="24"/>
                <w:szCs w:val="24"/>
                <w:lang w:bidi="ar-JO"/>
              </w:rPr>
            </w:pPr>
            <w:r w:rsidRPr="009338A4">
              <w:rPr>
                <w:rFonts w:asciiTheme="majorBidi" w:hAnsiTheme="majorBidi" w:cstheme="majorBidi"/>
                <w:sz w:val="24"/>
                <w:szCs w:val="24"/>
                <w:u w:val="dotted"/>
                <w:rtl/>
              </w:rPr>
              <w:t>.</w:t>
            </w:r>
            <w:r w:rsidRPr="00334549">
              <w:rPr>
                <w:rFonts w:ascii="Lotus Linotype" w:eastAsia="Times New Roman" w:hAnsi="Lotus Linotype" w:cs="Lotus Linotype"/>
                <w:sz w:val="24"/>
                <w:szCs w:val="24"/>
                <w:rtl/>
                <w:lang w:eastAsia="ar-SA" w:bidi="ar-JO"/>
              </w:rPr>
              <w:t xml:space="preserve"> شرح المبادئ والمفاهيم والقيم الخاصة بالنظام القانوني وعناصره بشكل عام وفروع القانون الأردني بشكل خاص بالنظر إلى مصادره وتطوره التاريخي.</w:t>
            </w:r>
          </w:p>
        </w:tc>
        <w:tc>
          <w:tcPr>
            <w:tcW w:w="1402" w:type="dxa"/>
            <w:tcBorders>
              <w:left w:val="single" w:sz="4" w:space="0" w:color="auto"/>
              <w:right w:val="single" w:sz="4" w:space="0" w:color="auto"/>
            </w:tcBorders>
          </w:tcPr>
          <w:p w:rsidR="003D4225" w:rsidRDefault="003D4225" w:rsidP="00F20B1E">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95" w:type="dxa"/>
            <w:tcBorders>
              <w:left w:val="single" w:sz="4" w:space="0" w:color="auto"/>
              <w:right w:val="thickThinLargeGap" w:sz="2" w:space="0" w:color="auto"/>
            </w:tcBorders>
            <w:vAlign w:val="center"/>
          </w:tcPr>
          <w:p w:rsidR="003D4225" w:rsidRPr="002816F6" w:rsidRDefault="003D4225" w:rsidP="00F20B1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موضوعي </w:t>
            </w:r>
          </w:p>
        </w:tc>
      </w:tr>
      <w:tr w:rsidR="003D4225" w:rsidRPr="002816F6" w:rsidTr="003D4225">
        <w:tc>
          <w:tcPr>
            <w:tcW w:w="700" w:type="dxa"/>
            <w:tcBorders>
              <w:left w:val="thickThinLargeGap" w:sz="2" w:space="0" w:color="auto"/>
              <w:right w:val="single" w:sz="4" w:space="0" w:color="auto"/>
            </w:tcBorders>
          </w:tcPr>
          <w:p w:rsidR="003D4225" w:rsidRDefault="003D4225"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5611" w:type="dxa"/>
            <w:tcBorders>
              <w:left w:val="single" w:sz="4" w:space="0" w:color="auto"/>
              <w:right w:val="single" w:sz="4" w:space="0" w:color="auto"/>
            </w:tcBorders>
          </w:tcPr>
          <w:p w:rsidR="003D4225" w:rsidRDefault="003D4225" w:rsidP="00856981">
            <w:pPr>
              <w:rPr>
                <w:rFonts w:asciiTheme="majorBidi" w:hAnsiTheme="majorBidi" w:cstheme="majorBidi"/>
                <w:sz w:val="24"/>
                <w:szCs w:val="24"/>
                <w:rtl/>
                <w:lang w:bidi="ar-JO"/>
              </w:rPr>
            </w:pPr>
            <w:r w:rsidRPr="007F7D2A">
              <w:rPr>
                <w:rFonts w:ascii="Lotus Linotype" w:hAnsi="Lotus Linotype" w:cs="Lotus Linotype"/>
                <w:rtl/>
                <w:lang w:bidi="ar-JO"/>
              </w:rPr>
              <w:t>توضيح المبادئ الأساسية للتشريعات الأردنية وتطبيقاتها القضائية.</w:t>
            </w:r>
          </w:p>
        </w:tc>
        <w:tc>
          <w:tcPr>
            <w:tcW w:w="1402" w:type="dxa"/>
            <w:tcBorders>
              <w:left w:val="single" w:sz="4" w:space="0" w:color="auto"/>
              <w:right w:val="single" w:sz="4" w:space="0" w:color="auto"/>
            </w:tcBorders>
          </w:tcPr>
          <w:p w:rsidR="003D4225" w:rsidRDefault="003D4225" w:rsidP="00F20B1E">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95" w:type="dxa"/>
            <w:tcBorders>
              <w:left w:val="single" w:sz="4" w:space="0" w:color="auto"/>
              <w:right w:val="thickThinLargeGap" w:sz="2" w:space="0" w:color="auto"/>
            </w:tcBorders>
            <w:vAlign w:val="center"/>
          </w:tcPr>
          <w:p w:rsidR="003D4225" w:rsidRPr="002816F6" w:rsidRDefault="003D4225" w:rsidP="00F20B1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3D4225" w:rsidRPr="002816F6" w:rsidTr="003D4225">
        <w:tc>
          <w:tcPr>
            <w:tcW w:w="700" w:type="dxa"/>
            <w:tcBorders>
              <w:left w:val="thickThinLargeGap" w:sz="2" w:space="0" w:color="auto"/>
              <w:right w:val="single" w:sz="4" w:space="0" w:color="auto"/>
            </w:tcBorders>
          </w:tcPr>
          <w:p w:rsidR="003D4225" w:rsidRDefault="003D4225"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Kp3</w:t>
            </w:r>
          </w:p>
        </w:tc>
        <w:tc>
          <w:tcPr>
            <w:tcW w:w="5611" w:type="dxa"/>
            <w:tcBorders>
              <w:left w:val="single" w:sz="4" w:space="0" w:color="auto"/>
              <w:right w:val="single" w:sz="4" w:space="0" w:color="auto"/>
            </w:tcBorders>
          </w:tcPr>
          <w:p w:rsidR="003D4225" w:rsidRPr="004429B2" w:rsidRDefault="003D4225"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شرح التنظيم القضائي الأردني ومؤسساته واجراءاته واختصاصاته</w:t>
            </w:r>
          </w:p>
        </w:tc>
        <w:tc>
          <w:tcPr>
            <w:tcW w:w="1402" w:type="dxa"/>
            <w:tcBorders>
              <w:left w:val="single" w:sz="4" w:space="0" w:color="auto"/>
              <w:right w:val="single" w:sz="4" w:space="0" w:color="auto"/>
            </w:tcBorders>
          </w:tcPr>
          <w:p w:rsidR="003D4225" w:rsidRDefault="003D4225" w:rsidP="00F20B1E">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p>
        </w:tc>
        <w:tc>
          <w:tcPr>
            <w:tcW w:w="1595" w:type="dxa"/>
            <w:tcBorders>
              <w:left w:val="single" w:sz="4" w:space="0" w:color="auto"/>
              <w:right w:val="thickThinLargeGap" w:sz="2" w:space="0" w:color="auto"/>
            </w:tcBorders>
            <w:vAlign w:val="center"/>
          </w:tcPr>
          <w:p w:rsidR="003D4225" w:rsidRPr="002816F6" w:rsidRDefault="003D4225" w:rsidP="00F20B1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w:t>
            </w:r>
            <w:r>
              <w:rPr>
                <w:rFonts w:asciiTheme="majorBidi" w:hAnsiTheme="majorBidi" w:cstheme="majorBidi" w:hint="cs"/>
                <w:sz w:val="28"/>
                <w:szCs w:val="28"/>
                <w:rtl/>
                <w:lang w:bidi="ar-JO"/>
              </w:rPr>
              <w:lastRenderedPageBreak/>
              <w:t>موضوعي</w:t>
            </w:r>
          </w:p>
        </w:tc>
      </w:tr>
      <w:tr w:rsidR="003D4225" w:rsidRPr="002816F6" w:rsidTr="003D4225">
        <w:tc>
          <w:tcPr>
            <w:tcW w:w="700" w:type="dxa"/>
            <w:tcBorders>
              <w:left w:val="thickThinLargeGap" w:sz="2" w:space="0" w:color="auto"/>
              <w:right w:val="single" w:sz="4" w:space="0" w:color="auto"/>
            </w:tcBorders>
          </w:tcPr>
          <w:p w:rsidR="003D4225" w:rsidRDefault="003D4225"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Kp4</w:t>
            </w:r>
          </w:p>
        </w:tc>
        <w:tc>
          <w:tcPr>
            <w:tcW w:w="5611" w:type="dxa"/>
            <w:tcBorders>
              <w:left w:val="single" w:sz="4" w:space="0" w:color="auto"/>
              <w:right w:val="single" w:sz="4" w:space="0" w:color="auto"/>
            </w:tcBorders>
          </w:tcPr>
          <w:p w:rsidR="003D4225" w:rsidRPr="004429B2" w:rsidRDefault="003D4225"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w:t>
            </w:r>
          </w:p>
        </w:tc>
        <w:tc>
          <w:tcPr>
            <w:tcW w:w="1402" w:type="dxa"/>
            <w:tcBorders>
              <w:left w:val="single" w:sz="4" w:space="0" w:color="auto"/>
              <w:right w:val="single" w:sz="4" w:space="0" w:color="auto"/>
            </w:tcBorders>
          </w:tcPr>
          <w:p w:rsidR="003D4225" w:rsidRDefault="003D4225" w:rsidP="00856981">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p>
        </w:tc>
        <w:tc>
          <w:tcPr>
            <w:tcW w:w="1595" w:type="dxa"/>
            <w:tcBorders>
              <w:left w:val="single" w:sz="4" w:space="0" w:color="auto"/>
              <w:right w:val="thickThinLargeGap" w:sz="2" w:space="0" w:color="auto"/>
            </w:tcBorders>
            <w:vAlign w:val="center"/>
          </w:tcPr>
          <w:p w:rsidR="003D4225" w:rsidRPr="002816F6" w:rsidRDefault="003D4225" w:rsidP="0085698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3D4225" w:rsidRPr="002816F6" w:rsidTr="003D4225">
        <w:tc>
          <w:tcPr>
            <w:tcW w:w="700" w:type="dxa"/>
            <w:tcBorders>
              <w:left w:val="thickThinLargeGap" w:sz="2" w:space="0" w:color="auto"/>
              <w:right w:val="single" w:sz="4" w:space="0" w:color="auto"/>
            </w:tcBorders>
          </w:tcPr>
          <w:p w:rsidR="003D4225" w:rsidRDefault="003D4225"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5611" w:type="dxa"/>
            <w:tcBorders>
              <w:left w:val="single" w:sz="4" w:space="0" w:color="auto"/>
              <w:right w:val="single" w:sz="4" w:space="0" w:color="auto"/>
            </w:tcBorders>
          </w:tcPr>
          <w:p w:rsidR="003D4225" w:rsidRPr="004429B2" w:rsidRDefault="003D4225"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402" w:type="dxa"/>
            <w:tcBorders>
              <w:left w:val="single" w:sz="4" w:space="0" w:color="auto"/>
              <w:right w:val="single" w:sz="4" w:space="0" w:color="auto"/>
            </w:tcBorders>
          </w:tcPr>
          <w:p w:rsidR="003D4225" w:rsidRDefault="003D4225" w:rsidP="00856981">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p>
        </w:tc>
        <w:tc>
          <w:tcPr>
            <w:tcW w:w="1595" w:type="dxa"/>
            <w:tcBorders>
              <w:left w:val="single" w:sz="4" w:space="0" w:color="auto"/>
              <w:right w:val="thickThinLargeGap" w:sz="2" w:space="0" w:color="auto"/>
            </w:tcBorders>
            <w:vAlign w:val="center"/>
          </w:tcPr>
          <w:p w:rsidR="003D4225" w:rsidRPr="002816F6" w:rsidRDefault="003D4225" w:rsidP="0085698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000D15" w:rsidRPr="002816F6" w:rsidTr="002A6E2F">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3D4225" w:rsidRPr="002816F6" w:rsidTr="003D4225">
        <w:tc>
          <w:tcPr>
            <w:tcW w:w="700" w:type="dxa"/>
            <w:tcBorders>
              <w:left w:val="thickThinLargeGap" w:sz="2" w:space="0" w:color="auto"/>
              <w:right w:val="single" w:sz="4" w:space="0" w:color="auto"/>
            </w:tcBorders>
          </w:tcPr>
          <w:p w:rsidR="003D4225" w:rsidRDefault="003D4225" w:rsidP="00856981">
            <w:pPr>
              <w:jc w:val="center"/>
              <w:rPr>
                <w:rFonts w:asciiTheme="majorBidi" w:hAnsiTheme="majorBidi" w:cstheme="majorBidi"/>
                <w:b/>
                <w:bCs/>
                <w:sz w:val="24"/>
                <w:szCs w:val="24"/>
                <w:lang w:bidi="ar-JO"/>
              </w:rPr>
            </w:pPr>
            <w:r>
              <w:rPr>
                <w:rFonts w:asciiTheme="majorBidi" w:hAnsiTheme="majorBidi" w:cstheme="majorBidi"/>
                <w:sz w:val="28"/>
                <w:szCs w:val="28"/>
                <w:lang w:bidi="ar-JO"/>
              </w:rPr>
              <w:t>Sp2</w:t>
            </w:r>
          </w:p>
        </w:tc>
        <w:tc>
          <w:tcPr>
            <w:tcW w:w="5611" w:type="dxa"/>
            <w:tcBorders>
              <w:left w:val="single" w:sz="4" w:space="0" w:color="auto"/>
              <w:right w:val="single" w:sz="4" w:space="0" w:color="auto"/>
            </w:tcBorders>
          </w:tcPr>
          <w:p w:rsidR="003D4225" w:rsidRDefault="003D4225" w:rsidP="00856981">
            <w:pPr>
              <w:jc w:val="right"/>
              <w:rPr>
                <w:rFonts w:asciiTheme="majorBidi" w:hAnsiTheme="majorBidi" w:cstheme="majorBidi"/>
                <w:sz w:val="24"/>
                <w:szCs w:val="24"/>
                <w:u w:val="dotted"/>
                <w:rtl/>
                <w:lang w:bidi="ar-JO"/>
              </w:rPr>
            </w:pPr>
            <w:r>
              <w:rPr>
                <w:rFonts w:asciiTheme="majorBidi" w:hAnsiTheme="majorBidi" w:cstheme="majorBidi" w:hint="cs"/>
                <w:sz w:val="24"/>
                <w:szCs w:val="24"/>
                <w:rtl/>
                <w:lang w:bidi="ar-JO"/>
              </w:rPr>
              <w:t>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w:t>
            </w:r>
          </w:p>
          <w:p w:rsidR="003D4225" w:rsidRPr="004429B2" w:rsidRDefault="003D4225" w:rsidP="00856981">
            <w:pPr>
              <w:jc w:val="center"/>
              <w:rPr>
                <w:rFonts w:asciiTheme="majorBidi" w:hAnsiTheme="majorBidi" w:cstheme="majorBidi"/>
                <w:sz w:val="24"/>
                <w:szCs w:val="24"/>
                <w:rtl/>
              </w:rPr>
            </w:pPr>
            <w:r w:rsidRPr="009338A4">
              <w:rPr>
                <w:rFonts w:asciiTheme="majorBidi" w:hAnsiTheme="majorBidi" w:cstheme="majorBidi"/>
                <w:sz w:val="24"/>
                <w:szCs w:val="24"/>
                <w:u w:val="dotted"/>
                <w:rtl/>
              </w:rPr>
              <w:t>.</w:t>
            </w:r>
          </w:p>
        </w:tc>
        <w:tc>
          <w:tcPr>
            <w:tcW w:w="1402" w:type="dxa"/>
            <w:tcBorders>
              <w:left w:val="single" w:sz="4" w:space="0" w:color="auto"/>
              <w:right w:val="single" w:sz="4" w:space="0" w:color="auto"/>
            </w:tcBorders>
          </w:tcPr>
          <w:p w:rsidR="003D4225" w:rsidRPr="002816F6" w:rsidRDefault="003D4225" w:rsidP="00F20B1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تعليق على قرار محكمة التمييز</w:t>
            </w:r>
          </w:p>
        </w:tc>
        <w:tc>
          <w:tcPr>
            <w:tcW w:w="1595" w:type="dxa"/>
            <w:tcBorders>
              <w:left w:val="single" w:sz="4" w:space="0" w:color="auto"/>
              <w:right w:val="thickThinLargeGap" w:sz="2" w:space="0" w:color="auto"/>
            </w:tcBorders>
            <w:vAlign w:val="center"/>
          </w:tcPr>
          <w:p w:rsidR="003D4225" w:rsidRPr="002816F6" w:rsidRDefault="003D4225" w:rsidP="00F20B1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مهمة تطبيقية </w:t>
            </w:r>
          </w:p>
        </w:tc>
      </w:tr>
      <w:tr w:rsidR="00000D15" w:rsidRPr="002816F6" w:rsidTr="002A6E2F">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3D4225" w:rsidRPr="002816F6" w:rsidTr="003D4225">
        <w:tc>
          <w:tcPr>
            <w:tcW w:w="700" w:type="dxa"/>
            <w:tcBorders>
              <w:left w:val="thickThinLargeGap" w:sz="2" w:space="0" w:color="auto"/>
              <w:right w:val="single" w:sz="4" w:space="0" w:color="auto"/>
            </w:tcBorders>
          </w:tcPr>
          <w:p w:rsidR="003D4225" w:rsidRDefault="003D4225"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5611" w:type="dxa"/>
            <w:tcBorders>
              <w:left w:val="single" w:sz="4" w:space="0" w:color="auto"/>
              <w:right w:val="single" w:sz="4" w:space="0" w:color="auto"/>
            </w:tcBorders>
          </w:tcPr>
          <w:p w:rsidR="003D4225" w:rsidRDefault="003D4225" w:rsidP="00856981">
            <w:pPr>
              <w:jc w:val="right"/>
              <w:rPr>
                <w:rFonts w:asciiTheme="majorBidi" w:hAnsiTheme="majorBidi" w:cstheme="majorBidi"/>
                <w:sz w:val="24"/>
                <w:szCs w:val="24"/>
                <w:u w:val="dotted"/>
                <w:rtl/>
                <w:lang w:bidi="ar-JO"/>
              </w:rPr>
            </w:pPr>
            <w:r>
              <w:rPr>
                <w:rFonts w:asciiTheme="majorBidi" w:hAnsiTheme="majorBidi" w:cstheme="majorBidi" w:hint="cs"/>
                <w:sz w:val="24"/>
                <w:szCs w:val="24"/>
                <w:rtl/>
                <w:lang w:bidi="ar-JO"/>
              </w:rPr>
              <w:t>القدرة على الاتصال بفعالية مع الآخرين بأسلوب مستقل وجماعي والعمل بروح الفريق الواحد في ظل التشريعات الناظمة للعمل القانوني</w:t>
            </w:r>
          </w:p>
          <w:p w:rsidR="003D4225" w:rsidRPr="004429B2" w:rsidRDefault="003D4225" w:rsidP="00856981">
            <w:pPr>
              <w:jc w:val="right"/>
              <w:rPr>
                <w:rFonts w:asciiTheme="majorBidi" w:hAnsiTheme="majorBidi" w:cstheme="majorBidi"/>
                <w:sz w:val="24"/>
                <w:szCs w:val="24"/>
                <w:lang w:bidi="ar-JO"/>
              </w:rPr>
            </w:pPr>
          </w:p>
        </w:tc>
        <w:tc>
          <w:tcPr>
            <w:tcW w:w="1402" w:type="dxa"/>
            <w:tcBorders>
              <w:left w:val="single" w:sz="4" w:space="0" w:color="auto"/>
              <w:right w:val="single" w:sz="4" w:space="0" w:color="auto"/>
            </w:tcBorders>
          </w:tcPr>
          <w:p w:rsidR="003D4225" w:rsidRPr="002816F6" w:rsidRDefault="003D4225" w:rsidP="00F20B1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تعلم تشاركي </w:t>
            </w:r>
          </w:p>
        </w:tc>
        <w:tc>
          <w:tcPr>
            <w:tcW w:w="1595" w:type="dxa"/>
            <w:tcBorders>
              <w:left w:val="single" w:sz="4" w:space="0" w:color="auto"/>
              <w:right w:val="thickThinLargeGap" w:sz="2" w:space="0" w:color="auto"/>
            </w:tcBorders>
            <w:vAlign w:val="center"/>
          </w:tcPr>
          <w:p w:rsidR="003D4225" w:rsidRPr="002816F6" w:rsidRDefault="003D4225" w:rsidP="00F20B1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موضوعي </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8"/>
        <w:gridCol w:w="1524"/>
        <w:gridCol w:w="1916"/>
        <w:gridCol w:w="1365"/>
      </w:tblGrid>
      <w:tr w:rsidR="00000D15" w:rsidRPr="002816F6" w:rsidTr="006D0E77">
        <w:tc>
          <w:tcPr>
            <w:tcW w:w="615"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88"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5"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91722E" w:rsidRPr="002816F6" w:rsidTr="006D0E77">
        <w:tc>
          <w:tcPr>
            <w:tcW w:w="615" w:type="dxa"/>
            <w:shd w:val="clear" w:color="auto" w:fill="auto"/>
            <w:vAlign w:val="center"/>
          </w:tcPr>
          <w:p w:rsidR="0091722E" w:rsidRDefault="0091722E" w:rsidP="007B7F3C">
            <w:pPr>
              <w:jc w:val="center"/>
              <w:rPr>
                <w:rFonts w:asciiTheme="majorBidi" w:hAnsiTheme="majorBidi" w:cstheme="majorBidi"/>
                <w:b/>
                <w:bCs/>
                <w:sz w:val="24"/>
                <w:szCs w:val="24"/>
                <w:rtl/>
                <w:lang w:bidi="ar-JO"/>
              </w:rPr>
            </w:pPr>
          </w:p>
        </w:tc>
        <w:tc>
          <w:tcPr>
            <w:tcW w:w="3888" w:type="dxa"/>
            <w:shd w:val="clear" w:color="auto" w:fill="auto"/>
            <w:vAlign w:val="center"/>
          </w:tcPr>
          <w:p w:rsidR="0091722E" w:rsidRDefault="0091722E" w:rsidP="00F20B1E">
            <w:pPr>
              <w:jc w:val="center"/>
              <w:rPr>
                <w:rFonts w:asciiTheme="majorBidi" w:hAnsiTheme="majorBidi" w:cstheme="majorBidi"/>
                <w:b/>
                <w:bCs/>
                <w:sz w:val="24"/>
                <w:szCs w:val="24"/>
                <w:lang w:bidi="ar-JO"/>
              </w:rPr>
            </w:pPr>
            <w:r>
              <w:rPr>
                <w:rFonts w:asciiTheme="majorBidi" w:hAnsiTheme="majorBidi" w:cstheme="majorBidi" w:hint="cs"/>
                <w:sz w:val="24"/>
                <w:szCs w:val="24"/>
                <w:rtl/>
                <w:lang w:bidi="ar-JO"/>
              </w:rPr>
              <w:t xml:space="preserve">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w:t>
            </w:r>
            <w:r>
              <w:rPr>
                <w:rFonts w:asciiTheme="majorBidi" w:hAnsiTheme="majorBidi" w:cstheme="majorBidi" w:hint="cs"/>
                <w:sz w:val="24"/>
                <w:szCs w:val="24"/>
                <w:rtl/>
                <w:lang w:bidi="ar-JO"/>
              </w:rPr>
              <w:lastRenderedPageBreak/>
              <w:t>القانونية للحالات المفترضة</w:t>
            </w:r>
          </w:p>
        </w:tc>
        <w:tc>
          <w:tcPr>
            <w:tcW w:w="1524" w:type="dxa"/>
            <w:shd w:val="clear" w:color="auto" w:fill="auto"/>
          </w:tcPr>
          <w:p w:rsidR="0091722E" w:rsidRDefault="0091722E" w:rsidP="00F20B1E">
            <w:pPr>
              <w:jc w:val="center"/>
              <w:rPr>
                <w:rFonts w:asciiTheme="majorBidi" w:hAnsiTheme="majorBidi" w:cstheme="majorBidi"/>
                <w:b/>
                <w:bCs/>
                <w:sz w:val="24"/>
                <w:szCs w:val="24"/>
                <w:rtl/>
                <w:lang w:bidi="ar-JO"/>
              </w:rPr>
            </w:pPr>
          </w:p>
        </w:tc>
        <w:tc>
          <w:tcPr>
            <w:tcW w:w="1916" w:type="dxa"/>
            <w:shd w:val="clear" w:color="auto" w:fill="auto"/>
            <w:vAlign w:val="center"/>
          </w:tcPr>
          <w:p w:rsidR="0091722E" w:rsidRDefault="0091722E" w:rsidP="00F20B1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التعليق على قرارات محكمة التمييز</w:t>
            </w:r>
          </w:p>
        </w:tc>
        <w:tc>
          <w:tcPr>
            <w:tcW w:w="1365" w:type="dxa"/>
            <w:shd w:val="clear" w:color="auto" w:fill="auto"/>
            <w:vAlign w:val="center"/>
          </w:tcPr>
          <w:p w:rsidR="0091722E" w:rsidRDefault="0091722E" w:rsidP="00F20B1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7 فاكثر</w:t>
            </w:r>
          </w:p>
        </w:tc>
      </w:tr>
    </w:tbl>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6D0E77">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91722E" w:rsidRPr="002816F6" w:rsidTr="006D0E77">
        <w:tc>
          <w:tcPr>
            <w:tcW w:w="792" w:type="dxa"/>
            <w:shd w:val="clear" w:color="auto" w:fill="auto"/>
            <w:vAlign w:val="center"/>
          </w:tcPr>
          <w:p w:rsidR="0091722E" w:rsidRDefault="0091722E" w:rsidP="00F20B1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8516" w:type="dxa"/>
            <w:shd w:val="clear" w:color="auto" w:fill="auto"/>
            <w:vAlign w:val="center"/>
          </w:tcPr>
          <w:p w:rsidR="0091722E" w:rsidRDefault="0091722E" w:rsidP="00F20B1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يتم تكليف الطلبة بالتعليق على قرارات لمحكمة التمييز الأردنية بحيث يتوجب على الطالب اتباع المنهجية المعتمدة في التعليق على قرارات المحاكم باستخدام اللغة القانونية السليمة</w:t>
            </w:r>
          </w:p>
        </w:tc>
      </w:tr>
    </w:tbl>
    <w:p w:rsidR="00466A58" w:rsidRDefault="00466A58" w:rsidP="00000D15">
      <w:pPr>
        <w:spacing w:after="0" w:line="360" w:lineRule="auto"/>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B04B88" w:rsidRDefault="00B04B88" w:rsidP="00B04B88">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سوف يتم تسليمها للطلاب مع المخطط التدريسي في المحاضرة الأولى</w:t>
            </w:r>
          </w:p>
          <w:p w:rsidR="00000D15" w:rsidRPr="002816F6" w:rsidRDefault="00000D15" w:rsidP="007B7F3C">
            <w:pPr>
              <w:rPr>
                <w:rFonts w:asciiTheme="majorBidi" w:hAnsiTheme="majorBidi" w:cstheme="majorBidi"/>
                <w:b/>
                <w:bCs/>
                <w:sz w:val="28"/>
                <w:szCs w:val="28"/>
                <w:lang w:bidi="ar-JO"/>
              </w:rPr>
            </w:pPr>
          </w:p>
        </w:tc>
      </w:tr>
    </w:tbl>
    <w:p w:rsidR="003C54B9" w:rsidRPr="003C54B9" w:rsidRDefault="003C54B9" w:rsidP="00466A58">
      <w:pPr>
        <w:rPr>
          <w:rFonts w:asciiTheme="majorBidi" w:hAnsiTheme="majorBidi" w:cstheme="majorBidi"/>
          <w:b/>
          <w:bCs/>
          <w:sz w:val="18"/>
          <w:szCs w:val="18"/>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0C" w:rsidRDefault="007E1C0C" w:rsidP="003C54B9">
      <w:pPr>
        <w:spacing w:after="0" w:line="240" w:lineRule="auto"/>
      </w:pPr>
      <w:r>
        <w:separator/>
      </w:r>
    </w:p>
  </w:endnote>
  <w:endnote w:type="continuationSeparator" w:id="0">
    <w:p w:rsidR="007E1C0C" w:rsidRDefault="007E1C0C"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0C" w:rsidRDefault="007E1C0C" w:rsidP="003C54B9">
      <w:pPr>
        <w:spacing w:after="0" w:line="240" w:lineRule="auto"/>
      </w:pPr>
      <w:r>
        <w:separator/>
      </w:r>
    </w:p>
  </w:footnote>
  <w:footnote w:type="continuationSeparator" w:id="0">
    <w:p w:rsidR="007E1C0C" w:rsidRDefault="007E1C0C"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5A1168"/>
    <w:multiLevelType w:val="hybridMultilevel"/>
    <w:tmpl w:val="9C4A35A8"/>
    <w:lvl w:ilvl="0" w:tplc="F14A4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214"/>
    <w:rsid w:val="00000D15"/>
    <w:rsid w:val="00117AE3"/>
    <w:rsid w:val="00147480"/>
    <w:rsid w:val="0016032F"/>
    <w:rsid w:val="001760A8"/>
    <w:rsid w:val="002A6E2F"/>
    <w:rsid w:val="00341D5E"/>
    <w:rsid w:val="0036772D"/>
    <w:rsid w:val="00377E83"/>
    <w:rsid w:val="003A1911"/>
    <w:rsid w:val="003C54B9"/>
    <w:rsid w:val="003D4225"/>
    <w:rsid w:val="00405253"/>
    <w:rsid w:val="004241D0"/>
    <w:rsid w:val="00441491"/>
    <w:rsid w:val="0044505F"/>
    <w:rsid w:val="00466A58"/>
    <w:rsid w:val="004A0571"/>
    <w:rsid w:val="004E5BD3"/>
    <w:rsid w:val="005462FA"/>
    <w:rsid w:val="00573065"/>
    <w:rsid w:val="00573FEB"/>
    <w:rsid w:val="0058495E"/>
    <w:rsid w:val="005972F3"/>
    <w:rsid w:val="005A48A3"/>
    <w:rsid w:val="005B590A"/>
    <w:rsid w:val="005E44C9"/>
    <w:rsid w:val="00631675"/>
    <w:rsid w:val="006A10EC"/>
    <w:rsid w:val="006D0E77"/>
    <w:rsid w:val="00723AB0"/>
    <w:rsid w:val="00762B82"/>
    <w:rsid w:val="007776BB"/>
    <w:rsid w:val="0079324C"/>
    <w:rsid w:val="007E1C0C"/>
    <w:rsid w:val="0081428F"/>
    <w:rsid w:val="0083236F"/>
    <w:rsid w:val="00837C67"/>
    <w:rsid w:val="00855368"/>
    <w:rsid w:val="00897E6E"/>
    <w:rsid w:val="0090144D"/>
    <w:rsid w:val="0091722E"/>
    <w:rsid w:val="009338A4"/>
    <w:rsid w:val="00934F90"/>
    <w:rsid w:val="009A1A5D"/>
    <w:rsid w:val="009E003C"/>
    <w:rsid w:val="009F4B11"/>
    <w:rsid w:val="00A058E1"/>
    <w:rsid w:val="00A23C4C"/>
    <w:rsid w:val="00A81A12"/>
    <w:rsid w:val="00A9301F"/>
    <w:rsid w:val="00A956AA"/>
    <w:rsid w:val="00AE74C6"/>
    <w:rsid w:val="00B04B88"/>
    <w:rsid w:val="00B13F6C"/>
    <w:rsid w:val="00B30008"/>
    <w:rsid w:val="00B309F1"/>
    <w:rsid w:val="00B44139"/>
    <w:rsid w:val="00B56A9E"/>
    <w:rsid w:val="00BB256F"/>
    <w:rsid w:val="00BE340C"/>
    <w:rsid w:val="00BF1D59"/>
    <w:rsid w:val="00C4136D"/>
    <w:rsid w:val="00C43109"/>
    <w:rsid w:val="00C71B0A"/>
    <w:rsid w:val="00D14452"/>
    <w:rsid w:val="00D87D07"/>
    <w:rsid w:val="00DD4F14"/>
    <w:rsid w:val="00DE2F08"/>
    <w:rsid w:val="00DF31CB"/>
    <w:rsid w:val="00E350F0"/>
    <w:rsid w:val="00E4643C"/>
    <w:rsid w:val="00E70193"/>
    <w:rsid w:val="00E80B97"/>
    <w:rsid w:val="00E84410"/>
    <w:rsid w:val="00EA58BD"/>
    <w:rsid w:val="00F00C90"/>
    <w:rsid w:val="00F66708"/>
    <w:rsid w:val="00F711FF"/>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customStyle="1" w:styleId="Body">
    <w:name w:val="Body"/>
    <w:rsid w:val="00A9301F"/>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 w:type="paragraph" w:customStyle="1" w:styleId="a">
    <w:name w:val="عادي"/>
    <w:rsid w:val="0036772D"/>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customStyle="1" w:styleId="Body">
    <w:name w:val="Body"/>
    <w:rsid w:val="00A9301F"/>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 w:type="paragraph" w:customStyle="1" w:styleId="a">
    <w:name w:val="عادي"/>
    <w:rsid w:val="0036772D"/>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ED3E-F185-45A7-A33C-938AA962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Moayd Al-kawaldah</cp:lastModifiedBy>
  <cp:revision>44</cp:revision>
  <cp:lastPrinted>2022-01-05T06:55:00Z</cp:lastPrinted>
  <dcterms:created xsi:type="dcterms:W3CDTF">2022-10-02T08:31:00Z</dcterms:created>
  <dcterms:modified xsi:type="dcterms:W3CDTF">2024-02-28T08:48:00Z</dcterms:modified>
</cp:coreProperties>
</file>